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B34AAE" w:rsidRPr="00D31651" w14:paraId="4D6F4FC9" w14:textId="77777777" w:rsidTr="00D54EF3">
        <w:tc>
          <w:tcPr>
            <w:tcW w:w="5637" w:type="dxa"/>
          </w:tcPr>
          <w:p w14:paraId="171CF853" w14:textId="77777777" w:rsidR="00B34AAE" w:rsidRPr="00D31651" w:rsidRDefault="00B34AAE" w:rsidP="00D54EF3">
            <w:pPr>
              <w:pStyle w:val="Header"/>
              <w:tabs>
                <w:tab w:val="left" w:pos="720"/>
              </w:tabs>
              <w:rPr>
                <w:rFonts w:ascii="Arial" w:hAnsi="Arial" w:cs="Arial"/>
              </w:rPr>
            </w:pPr>
          </w:p>
        </w:tc>
      </w:tr>
      <w:tr w:rsidR="00B34AAE" w:rsidRPr="00D31651" w14:paraId="5BC33661" w14:textId="77777777" w:rsidTr="00D54EF3">
        <w:tc>
          <w:tcPr>
            <w:tcW w:w="5637" w:type="dxa"/>
          </w:tcPr>
          <w:p w14:paraId="42549E5F" w14:textId="77777777" w:rsidR="00B34AAE" w:rsidRPr="00D31651" w:rsidRDefault="00B34AAE" w:rsidP="00D54EF3">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34C7FDF" w14:textId="77777777" w:rsidR="00B34AAE" w:rsidRPr="00D31651" w:rsidRDefault="00B34AAE" w:rsidP="00D54EF3">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Pr>
                <w:rFonts w:ascii="Arial" w:hAnsi="Arial" w:cs="Arial"/>
                <w:sz w:val="20"/>
                <w:szCs w:val="20"/>
              </w:rPr>
              <w:t>:</w:t>
            </w:r>
            <w:r w:rsidRPr="00D31651">
              <w:rPr>
                <w:rFonts w:ascii="Arial" w:hAnsi="Arial" w:cs="Arial"/>
                <w:b/>
                <w:color w:val="330099"/>
                <w:sz w:val="20"/>
                <w:szCs w:val="20"/>
              </w:rPr>
              <w:t xml:space="preserve"> Senior Information Governance Officer</w:t>
            </w:r>
          </w:p>
          <w:p w14:paraId="68D27449" w14:textId="77777777" w:rsidR="00B34AAE" w:rsidRPr="00D31651" w:rsidRDefault="00B34AAE" w:rsidP="00D54EF3">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CC41266" w14:textId="77777777" w:rsidR="00B34AAE" w:rsidRPr="00D31651" w:rsidRDefault="00B34AAE" w:rsidP="00D54EF3">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9" w:tgtFrame="_blank" w:history="1">
              <w:r w:rsidRPr="0026495B">
                <w:rPr>
                  <w:rStyle w:val="Hyperlink"/>
                  <w:rFonts w:ascii="Arial" w:eastAsiaTheme="majorEastAsia" w:hAnsi="Arial" w:cs="Arial"/>
                  <w:sz w:val="20"/>
                  <w:szCs w:val="20"/>
                </w:rPr>
                <w:t>freedomofinformation@wakefield.gov.uk</w:t>
              </w:r>
            </w:hyperlink>
            <w:r w:rsidRPr="0026495B">
              <w:rPr>
                <w:rFonts w:ascii="Arial" w:hAnsi="Arial" w:cs="Arial"/>
                <w:sz w:val="20"/>
                <w:szCs w:val="20"/>
              </w:rPr>
              <w:t> </w:t>
            </w:r>
          </w:p>
          <w:p w14:paraId="3902B2E4" w14:textId="77777777" w:rsidR="00B34AAE" w:rsidRDefault="00B34AAE" w:rsidP="00D54EF3">
            <w:pPr>
              <w:pStyle w:val="Header"/>
              <w:tabs>
                <w:tab w:val="left" w:pos="720"/>
              </w:tabs>
              <w:rPr>
                <w:rFonts w:ascii="Arial" w:hAnsi="Arial" w:cs="Arial"/>
                <w:sz w:val="20"/>
                <w:szCs w:val="20"/>
              </w:rPr>
            </w:pPr>
          </w:p>
          <w:p w14:paraId="37959498" w14:textId="77777777" w:rsidR="00B34AAE" w:rsidRPr="00D31651" w:rsidRDefault="00B34AAE" w:rsidP="00D54EF3">
            <w:pPr>
              <w:pStyle w:val="Header"/>
              <w:tabs>
                <w:tab w:val="left" w:pos="720"/>
              </w:tabs>
              <w:rPr>
                <w:rFonts w:ascii="Arial" w:hAnsi="Arial" w:cs="Arial"/>
                <w:sz w:val="20"/>
                <w:szCs w:val="20"/>
              </w:rPr>
            </w:pPr>
          </w:p>
          <w:p w14:paraId="007254CD" w14:textId="5FD67BBA" w:rsidR="00B34AAE" w:rsidRPr="00D31651" w:rsidRDefault="00B34AAE" w:rsidP="00D54EF3">
            <w:pPr>
              <w:pStyle w:val="Header"/>
              <w:tabs>
                <w:tab w:val="left" w:pos="720"/>
              </w:tabs>
              <w:rPr>
                <w:rFonts w:ascii="Arial" w:hAnsi="Arial" w:cs="Arial"/>
              </w:rPr>
            </w:pPr>
            <w:r w:rsidRPr="00D31651">
              <w:rPr>
                <w:rFonts w:ascii="Arial" w:hAnsi="Arial" w:cs="Arial"/>
              </w:rPr>
              <w:t xml:space="preserve">Date: </w:t>
            </w:r>
            <w:r w:rsidR="006C5ADA">
              <w:rPr>
                <w:rFonts w:ascii="Arial" w:hAnsi="Arial" w:cs="Arial"/>
              </w:rPr>
              <w:t>15/09/2026</w:t>
            </w:r>
          </w:p>
          <w:p w14:paraId="3D2BFE2F" w14:textId="77777777" w:rsidR="00B34AAE" w:rsidRPr="00D31651" w:rsidRDefault="00B34AAE" w:rsidP="00D54EF3">
            <w:pPr>
              <w:pStyle w:val="Header"/>
              <w:tabs>
                <w:tab w:val="left" w:pos="720"/>
              </w:tabs>
              <w:rPr>
                <w:rFonts w:ascii="Arial" w:hAnsi="Arial" w:cs="Arial"/>
              </w:rPr>
            </w:pPr>
          </w:p>
        </w:tc>
      </w:tr>
      <w:tr w:rsidR="00B34AAE" w:rsidRPr="00D31651" w14:paraId="79231615" w14:textId="77777777" w:rsidTr="00D54EF3">
        <w:tc>
          <w:tcPr>
            <w:tcW w:w="5637" w:type="dxa"/>
          </w:tcPr>
          <w:p w14:paraId="6B09FC5B" w14:textId="77777777" w:rsidR="00B34AAE" w:rsidRPr="00D31651" w:rsidRDefault="00B34AAE" w:rsidP="00D54EF3">
            <w:pPr>
              <w:tabs>
                <w:tab w:val="left" w:pos="1350"/>
              </w:tabs>
              <w:rPr>
                <w:rFonts w:ascii="Arial" w:hAnsi="Arial" w:cs="Arial"/>
                <w:szCs w:val="20"/>
              </w:rPr>
            </w:pPr>
          </w:p>
        </w:tc>
      </w:tr>
      <w:tr w:rsidR="00B34AAE" w:rsidRPr="00D31651" w14:paraId="41EE042A" w14:textId="77777777" w:rsidTr="00D54EF3">
        <w:tc>
          <w:tcPr>
            <w:tcW w:w="5637" w:type="dxa"/>
          </w:tcPr>
          <w:p w14:paraId="52131A8A" w14:textId="77777777" w:rsidR="00B34AAE" w:rsidRPr="00D31651" w:rsidRDefault="00B34AAE" w:rsidP="00D54EF3">
            <w:pPr>
              <w:tabs>
                <w:tab w:val="left" w:pos="1350"/>
              </w:tabs>
              <w:rPr>
                <w:rFonts w:ascii="Arial" w:hAnsi="Arial" w:cs="Arial"/>
                <w:szCs w:val="20"/>
              </w:rPr>
            </w:pPr>
          </w:p>
        </w:tc>
      </w:tr>
      <w:tr w:rsidR="00B34AAE" w:rsidRPr="00D31651" w14:paraId="3E69E782" w14:textId="77777777" w:rsidTr="00D54EF3">
        <w:tc>
          <w:tcPr>
            <w:tcW w:w="5637" w:type="dxa"/>
          </w:tcPr>
          <w:p w14:paraId="6322858A" w14:textId="77777777" w:rsidR="00B34AAE" w:rsidRPr="00D31651" w:rsidRDefault="00B34AAE" w:rsidP="00D54EF3">
            <w:pPr>
              <w:tabs>
                <w:tab w:val="left" w:pos="1350"/>
              </w:tabs>
              <w:rPr>
                <w:rFonts w:ascii="Arial" w:hAnsi="Arial" w:cs="Arial"/>
                <w:szCs w:val="20"/>
              </w:rPr>
            </w:pPr>
          </w:p>
        </w:tc>
      </w:tr>
      <w:tr w:rsidR="00B34AAE" w:rsidRPr="00D31651" w14:paraId="4C42FC2A" w14:textId="77777777" w:rsidTr="00D54EF3">
        <w:tc>
          <w:tcPr>
            <w:tcW w:w="5637" w:type="dxa"/>
          </w:tcPr>
          <w:p w14:paraId="7FE34109" w14:textId="77777777" w:rsidR="00B34AAE" w:rsidRPr="00D31651" w:rsidRDefault="00B34AAE" w:rsidP="00D54EF3">
            <w:pPr>
              <w:tabs>
                <w:tab w:val="left" w:pos="1350"/>
              </w:tabs>
              <w:rPr>
                <w:rFonts w:ascii="Arial" w:hAnsi="Arial" w:cs="Arial"/>
                <w:szCs w:val="20"/>
              </w:rPr>
            </w:pPr>
          </w:p>
        </w:tc>
      </w:tr>
      <w:tr w:rsidR="00B34AAE" w:rsidRPr="00D31651" w14:paraId="2490B671" w14:textId="77777777" w:rsidTr="00D54EF3">
        <w:tc>
          <w:tcPr>
            <w:tcW w:w="5637" w:type="dxa"/>
          </w:tcPr>
          <w:p w14:paraId="40D0C7E0" w14:textId="77777777" w:rsidR="00B34AAE" w:rsidRPr="00D31651" w:rsidRDefault="00B34AAE" w:rsidP="00D54EF3">
            <w:pPr>
              <w:tabs>
                <w:tab w:val="left" w:pos="1350"/>
              </w:tabs>
              <w:rPr>
                <w:rFonts w:ascii="Arial" w:hAnsi="Arial" w:cs="Arial"/>
                <w:szCs w:val="20"/>
              </w:rPr>
            </w:pPr>
          </w:p>
        </w:tc>
      </w:tr>
      <w:tr w:rsidR="00B34AAE" w:rsidRPr="00D31651" w14:paraId="32D676BB" w14:textId="77777777" w:rsidTr="00D54EF3">
        <w:trPr>
          <w:trHeight w:val="80"/>
        </w:trPr>
        <w:tc>
          <w:tcPr>
            <w:tcW w:w="5637" w:type="dxa"/>
          </w:tcPr>
          <w:p w14:paraId="5EB3CD43" w14:textId="77777777" w:rsidR="00B34AAE" w:rsidRPr="00D31651" w:rsidRDefault="00B34AAE" w:rsidP="00D54EF3">
            <w:pPr>
              <w:tabs>
                <w:tab w:val="left" w:pos="1350"/>
              </w:tabs>
              <w:rPr>
                <w:rFonts w:ascii="Arial" w:hAnsi="Arial" w:cs="Arial"/>
                <w:szCs w:val="20"/>
              </w:rPr>
            </w:pPr>
          </w:p>
        </w:tc>
      </w:tr>
    </w:tbl>
    <w:p w14:paraId="6895B348" w14:textId="77777777" w:rsidR="00B34AAE" w:rsidRPr="00503598" w:rsidRDefault="00B34AAE" w:rsidP="00B34AAE">
      <w:pPr>
        <w:ind w:left="851"/>
        <w:jc w:val="right"/>
        <w:rPr>
          <w:rFonts w:ascii="Arial Narrow" w:hAnsi="Arial Narrow" w:cs="Arial"/>
          <w:b/>
          <w:bCs/>
          <w:color w:val="4EA72E"/>
          <w:sz w:val="20"/>
          <w:szCs w:val="20"/>
        </w:rPr>
      </w:pPr>
      <w:r w:rsidRPr="00503598">
        <w:rPr>
          <w:rFonts w:ascii="Arial Narrow" w:hAnsi="Arial Narrow" w:cs="Arial"/>
          <w:b/>
          <w:bCs/>
          <w:color w:val="4EA72E"/>
          <w:sz w:val="20"/>
          <w:szCs w:val="20"/>
        </w:rPr>
        <w:t>Transformation Directorate</w:t>
      </w:r>
    </w:p>
    <w:p w14:paraId="520BB8B5" w14:textId="630A1247" w:rsidR="00B34AAE" w:rsidRPr="00503598" w:rsidRDefault="00FD0499" w:rsidP="00B34AAE">
      <w:pPr>
        <w:ind w:left="851"/>
        <w:jc w:val="right"/>
        <w:rPr>
          <w:rFonts w:ascii="Arial Narrow" w:hAnsi="Arial Narrow" w:cs="Arial"/>
          <w:b/>
          <w:color w:val="330099"/>
          <w:sz w:val="20"/>
          <w:szCs w:val="20"/>
        </w:rPr>
      </w:pPr>
      <w:r>
        <w:rPr>
          <w:rFonts w:ascii="Arial Narrow" w:hAnsi="Arial Narrow" w:cs="Arial"/>
          <w:b/>
          <w:color w:val="330099"/>
          <w:sz w:val="20"/>
          <w:szCs w:val="20"/>
        </w:rPr>
        <w:t>Service Director</w:t>
      </w:r>
      <w:r w:rsidR="00B34AAE" w:rsidRPr="00503598">
        <w:rPr>
          <w:rFonts w:ascii="Arial Narrow" w:hAnsi="Arial Narrow" w:cs="Arial"/>
          <w:b/>
          <w:color w:val="330099"/>
          <w:sz w:val="20"/>
          <w:szCs w:val="20"/>
        </w:rPr>
        <w:t>: Emma Marshall</w:t>
      </w:r>
    </w:p>
    <w:p w14:paraId="26B9D2A5"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Wakefield One </w:t>
      </w:r>
    </w:p>
    <w:p w14:paraId="41D2C415"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Burton St </w:t>
      </w:r>
    </w:p>
    <w:p w14:paraId="4DB91FB0"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Wakefield </w:t>
      </w:r>
    </w:p>
    <w:p w14:paraId="52017668"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WF1 3EB</w:t>
      </w:r>
    </w:p>
    <w:p w14:paraId="1D285AF6" w14:textId="77777777" w:rsidR="00B34AAE"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Typetalk calls welcome</w:t>
      </w:r>
    </w:p>
    <w:p w14:paraId="46C5C03C" w14:textId="33628A9D" w:rsidR="003B28CE" w:rsidRDefault="003B28CE" w:rsidP="00B34AAE">
      <w:pPr>
        <w:ind w:left="851"/>
        <w:jc w:val="right"/>
        <w:rPr>
          <w:rFonts w:ascii="Arial Narrow" w:hAnsi="Arial Narrow" w:cs="Arial"/>
          <w:color w:val="330099"/>
          <w:sz w:val="20"/>
          <w:szCs w:val="20"/>
        </w:rPr>
      </w:pPr>
      <w:r>
        <w:rPr>
          <w:rFonts w:ascii="Arial Narrow" w:hAnsi="Arial Narrow" w:cs="Arial"/>
          <w:color w:val="330099"/>
          <w:sz w:val="20"/>
          <w:szCs w:val="20"/>
        </w:rPr>
        <w:t>Contact: Senior Information Governance Officer</w:t>
      </w:r>
    </w:p>
    <w:p w14:paraId="68B541C6" w14:textId="7024F601" w:rsidR="003B28CE" w:rsidRDefault="003B28CE" w:rsidP="00B34AAE">
      <w:pPr>
        <w:ind w:left="851"/>
        <w:jc w:val="right"/>
        <w:rPr>
          <w:rFonts w:ascii="Arial Narrow" w:hAnsi="Arial Narrow" w:cs="Arial"/>
          <w:color w:val="330099"/>
          <w:sz w:val="20"/>
          <w:szCs w:val="20"/>
        </w:rPr>
      </w:pPr>
      <w:r>
        <w:rPr>
          <w:rFonts w:ascii="Arial Narrow" w:hAnsi="Arial Narrow" w:cs="Arial"/>
          <w:color w:val="330099"/>
          <w:sz w:val="20"/>
          <w:szCs w:val="20"/>
        </w:rPr>
        <w:t>T 019</w:t>
      </w:r>
      <w:r w:rsidR="00042A24">
        <w:rPr>
          <w:rFonts w:ascii="Arial Narrow" w:hAnsi="Arial Narrow" w:cs="Arial"/>
          <w:color w:val="330099"/>
          <w:sz w:val="20"/>
          <w:szCs w:val="20"/>
        </w:rPr>
        <w:t>24 306112</w:t>
      </w:r>
    </w:p>
    <w:p w14:paraId="4172F465" w14:textId="330BF699" w:rsidR="00042A24" w:rsidRDefault="00042A24" w:rsidP="00B34AAE">
      <w:pPr>
        <w:ind w:left="851"/>
        <w:jc w:val="right"/>
        <w:rPr>
          <w:rFonts w:ascii="Arial Narrow" w:hAnsi="Arial Narrow" w:cs="Arial"/>
          <w:color w:val="330099"/>
          <w:sz w:val="20"/>
          <w:szCs w:val="20"/>
        </w:rPr>
      </w:pPr>
      <w:r>
        <w:rPr>
          <w:rFonts w:ascii="Arial Narrow" w:hAnsi="Arial Narrow" w:cs="Arial"/>
          <w:color w:val="330099"/>
          <w:sz w:val="20"/>
          <w:szCs w:val="20"/>
        </w:rPr>
        <w:t xml:space="preserve">E: </w:t>
      </w:r>
      <w:hyperlink r:id="rId10" w:history="1">
        <w:r w:rsidR="00355815" w:rsidRPr="004D66B1">
          <w:rPr>
            <w:rStyle w:val="Hyperlink"/>
            <w:rFonts w:ascii="Arial Narrow" w:hAnsi="Arial Narrow" w:cs="Arial"/>
            <w:sz w:val="20"/>
            <w:szCs w:val="20"/>
          </w:rPr>
          <w:t>freedomofinformation@wakefield.gov.uk</w:t>
        </w:r>
      </w:hyperlink>
    </w:p>
    <w:p w14:paraId="43F698BD" w14:textId="4641DD9D" w:rsidR="00355815" w:rsidRDefault="00355815" w:rsidP="00B34AAE">
      <w:pPr>
        <w:ind w:left="851"/>
        <w:jc w:val="right"/>
        <w:rPr>
          <w:rFonts w:ascii="Arial Narrow" w:hAnsi="Arial Narrow" w:cs="Arial"/>
          <w:color w:val="330099"/>
          <w:sz w:val="20"/>
          <w:szCs w:val="20"/>
        </w:rPr>
      </w:pPr>
      <w:r>
        <w:rPr>
          <w:rFonts w:ascii="Arial Narrow" w:hAnsi="Arial Narrow" w:cs="Arial"/>
          <w:color w:val="330099"/>
          <w:sz w:val="20"/>
          <w:szCs w:val="20"/>
        </w:rPr>
        <w:t>Typetalk calls welcome</w:t>
      </w:r>
    </w:p>
    <w:p w14:paraId="09AD31C0" w14:textId="567E8BBE" w:rsidR="00355815" w:rsidRDefault="00355815" w:rsidP="00B34AAE">
      <w:pPr>
        <w:ind w:left="851"/>
        <w:jc w:val="right"/>
        <w:rPr>
          <w:rFonts w:ascii="Arial Narrow" w:hAnsi="Arial Narrow" w:cs="Arial"/>
          <w:color w:val="330099"/>
          <w:sz w:val="20"/>
          <w:szCs w:val="20"/>
        </w:rPr>
      </w:pPr>
      <w:r>
        <w:rPr>
          <w:rFonts w:ascii="Arial Narrow" w:hAnsi="Arial Narrow" w:cs="Arial"/>
          <w:color w:val="330099"/>
          <w:sz w:val="20"/>
          <w:szCs w:val="20"/>
        </w:rPr>
        <w:t xml:space="preserve">From a textphone dial: 18001 0345 8 503 </w:t>
      </w:r>
      <w:r w:rsidR="00805293">
        <w:rPr>
          <w:rFonts w:ascii="Arial Narrow" w:hAnsi="Arial Narrow" w:cs="Arial"/>
          <w:color w:val="330099"/>
          <w:sz w:val="20"/>
          <w:szCs w:val="20"/>
        </w:rPr>
        <w:t>503</w:t>
      </w:r>
    </w:p>
    <w:p w14:paraId="26F7D5B7" w14:textId="442F63AE" w:rsidR="00805293" w:rsidRPr="00503598" w:rsidRDefault="00805293" w:rsidP="00B34AAE">
      <w:pPr>
        <w:ind w:left="851"/>
        <w:jc w:val="right"/>
        <w:rPr>
          <w:rFonts w:ascii="Arial Narrow" w:hAnsi="Arial Narrow" w:cs="Arial"/>
          <w:color w:val="330099"/>
          <w:sz w:val="20"/>
          <w:szCs w:val="20"/>
        </w:rPr>
      </w:pPr>
      <w:r>
        <w:rPr>
          <w:rFonts w:ascii="Arial Narrow" w:hAnsi="Arial Narrow" w:cs="Arial"/>
          <w:color w:val="330099"/>
          <w:sz w:val="20"/>
          <w:szCs w:val="20"/>
        </w:rPr>
        <w:t>From a telephone dial:</w:t>
      </w:r>
      <w:r w:rsidRPr="00805293">
        <w:rPr>
          <w:rFonts w:ascii="Arial Narrow" w:hAnsi="Arial Narrow" w:cs="Arial"/>
          <w:color w:val="330099"/>
          <w:sz w:val="20"/>
          <w:szCs w:val="20"/>
        </w:rPr>
        <w:t xml:space="preserve"> </w:t>
      </w:r>
      <w:r>
        <w:rPr>
          <w:rFonts w:ascii="Arial Narrow" w:hAnsi="Arial Narrow" w:cs="Arial"/>
          <w:color w:val="330099"/>
          <w:sz w:val="20"/>
          <w:szCs w:val="20"/>
        </w:rPr>
        <w:t xml:space="preserve">18001 0345 8 503 503 </w:t>
      </w:r>
    </w:p>
    <w:p w14:paraId="5FDC6844" w14:textId="77777777" w:rsidR="00B34AAE" w:rsidRDefault="00B34AAE" w:rsidP="00B34AAE">
      <w:pPr>
        <w:rPr>
          <w:rFonts w:ascii="Arial" w:hAnsi="Arial" w:cs="Arial"/>
        </w:rPr>
      </w:pPr>
    </w:p>
    <w:p w14:paraId="2598D8D7" w14:textId="77777777" w:rsidR="00B34AAE" w:rsidRDefault="00B34AAE" w:rsidP="00B34AAE">
      <w:pPr>
        <w:ind w:left="567"/>
        <w:rPr>
          <w:rFonts w:ascii="Arial" w:hAnsi="Arial" w:cs="Arial"/>
        </w:rPr>
      </w:pPr>
    </w:p>
    <w:p w14:paraId="73C3654D" w14:textId="77777777" w:rsidR="00B34AAE" w:rsidRDefault="00B34AAE" w:rsidP="00B34AAE">
      <w:pPr>
        <w:rPr>
          <w:rFonts w:ascii="Arial" w:hAnsi="Arial" w:cs="Arial"/>
        </w:rPr>
      </w:pPr>
      <w:r w:rsidRPr="00D14AB1">
        <w:rPr>
          <w:rFonts w:ascii="Arial" w:hAnsi="Arial" w:cs="Arial"/>
        </w:rPr>
        <w:t xml:space="preserve">Dear </w:t>
      </w:r>
      <w:r>
        <w:rPr>
          <w:rFonts w:ascii="Arial" w:hAnsi="Arial" w:cs="Arial"/>
        </w:rPr>
        <w:t>Requester</w:t>
      </w:r>
      <w:r w:rsidRPr="00D14AB1">
        <w:rPr>
          <w:rFonts w:ascii="Arial" w:hAnsi="Arial" w:cs="Arial"/>
        </w:rPr>
        <w:t>,</w:t>
      </w:r>
    </w:p>
    <w:p w14:paraId="2A1239D4" w14:textId="77777777" w:rsidR="00B34AAE" w:rsidRDefault="00B34AAE" w:rsidP="00B34AAE">
      <w:pPr>
        <w:rPr>
          <w:rFonts w:ascii="Arial" w:hAnsi="Arial" w:cs="Arial"/>
        </w:rPr>
      </w:pPr>
    </w:p>
    <w:p w14:paraId="1841416D" w14:textId="77777777" w:rsidR="00B34AAE" w:rsidRPr="00FB182E" w:rsidRDefault="00B34AAE" w:rsidP="00B34AAE">
      <w:pPr>
        <w:rPr>
          <w:rFonts w:ascii="Arial" w:hAnsi="Arial" w:cs="Arial"/>
          <w:b/>
          <w:bCs/>
        </w:rPr>
      </w:pPr>
      <w:r w:rsidRPr="00FB182E">
        <w:rPr>
          <w:rFonts w:ascii="Arial" w:hAnsi="Arial" w:cs="Arial"/>
          <w:b/>
          <w:bCs/>
        </w:rPr>
        <w:t xml:space="preserve">FREEDOM OF INFORMATION ACT 2000- REQUEST FOR INFORMATION  </w:t>
      </w:r>
    </w:p>
    <w:p w14:paraId="1A77AA0C" w14:textId="342BBA33" w:rsidR="00B34AAE" w:rsidRPr="00FB182E" w:rsidRDefault="00B34AAE" w:rsidP="00B34AAE">
      <w:pPr>
        <w:rPr>
          <w:rFonts w:ascii="Arial" w:hAnsi="Arial" w:cs="Arial"/>
          <w:b/>
          <w:bCs/>
        </w:rPr>
      </w:pPr>
      <w:r w:rsidRPr="00FB182E">
        <w:rPr>
          <w:rFonts w:ascii="Arial" w:hAnsi="Arial" w:cs="Arial"/>
          <w:b/>
          <w:bCs/>
        </w:rPr>
        <w:t xml:space="preserve">REF: </w:t>
      </w:r>
      <w:r w:rsidR="006C5ADA" w:rsidRPr="004F35AA">
        <w:rPr>
          <w:rFonts w:ascii="Arial" w:hAnsi="Arial" w:cs="Arial"/>
          <w:b/>
          <w:bCs/>
        </w:rPr>
        <w:t>FOI 1143</w:t>
      </w:r>
    </w:p>
    <w:p w14:paraId="7BC351B7" w14:textId="77777777" w:rsidR="00B34AAE" w:rsidRPr="00D14AB1" w:rsidRDefault="00B34AAE" w:rsidP="00B34AAE">
      <w:pPr>
        <w:rPr>
          <w:rFonts w:ascii="Arial" w:hAnsi="Arial" w:cs="Arial"/>
          <w:b/>
          <w:bCs/>
        </w:rPr>
      </w:pPr>
    </w:p>
    <w:p w14:paraId="0F22E500" w14:textId="77777777" w:rsidR="00B34AAE" w:rsidRDefault="00B34AAE" w:rsidP="00B34AAE">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48B7ECDE" w14:textId="77777777" w:rsidR="00B34AAE" w:rsidRPr="00D14AB1" w:rsidRDefault="00B34AAE" w:rsidP="00B34AAE">
      <w:pPr>
        <w:rPr>
          <w:rFonts w:ascii="Arial" w:hAnsi="Arial" w:cs="Arial"/>
        </w:rPr>
      </w:pPr>
    </w:p>
    <w:p w14:paraId="5306DF82" w14:textId="77777777" w:rsidR="00B34AAE" w:rsidRDefault="00B34AAE" w:rsidP="00B34AAE">
      <w:pPr>
        <w:rPr>
          <w:rFonts w:ascii="Arial" w:hAnsi="Arial" w:cs="Arial"/>
          <w:lang w:val="en-US"/>
        </w:rPr>
      </w:pPr>
      <w:r w:rsidRPr="00D14AB1">
        <w:rPr>
          <w:rFonts w:ascii="Arial" w:hAnsi="Arial" w:cs="Arial"/>
          <w:lang w:val="en-US"/>
        </w:rPr>
        <w:t xml:space="preserve">Please find the response to your request below. </w:t>
      </w:r>
    </w:p>
    <w:p w14:paraId="49B9566B" w14:textId="77777777" w:rsidR="00B34AAE" w:rsidRDefault="00B34AAE" w:rsidP="00B34AAE">
      <w:pPr>
        <w:rPr>
          <w:rFonts w:ascii="Arial" w:hAnsi="Arial" w:cs="Arial"/>
          <w:lang w:val="en-US"/>
        </w:rPr>
      </w:pPr>
    </w:p>
    <w:p w14:paraId="64D7F4A2" w14:textId="77777777" w:rsidR="004F35AA" w:rsidRPr="004F35AA" w:rsidRDefault="004F35AA" w:rsidP="004F35AA">
      <w:pPr>
        <w:rPr>
          <w:rFonts w:ascii="Arial" w:hAnsi="Arial" w:cs="Arial"/>
        </w:rPr>
      </w:pPr>
      <w:r w:rsidRPr="004F35AA">
        <w:rPr>
          <w:rFonts w:ascii="Arial" w:hAnsi="Arial" w:cs="Arial"/>
        </w:rPr>
        <w:t>I would like to please request the following information relating to complaints, reports or referrals concerning the sale or attempted sale of vaping and nicotine products to people under the age of 18.</w:t>
      </w:r>
    </w:p>
    <w:p w14:paraId="4BD0DDCB" w14:textId="77777777" w:rsidR="004F35AA" w:rsidRPr="004F35AA" w:rsidRDefault="004F35AA" w:rsidP="004F35AA">
      <w:pPr>
        <w:rPr>
          <w:rFonts w:ascii="Arial" w:hAnsi="Arial" w:cs="Arial"/>
        </w:rPr>
      </w:pPr>
    </w:p>
    <w:p w14:paraId="26D980A6" w14:textId="77777777" w:rsidR="004F35AA" w:rsidRPr="004F35AA" w:rsidRDefault="004F35AA" w:rsidP="004F35AA">
      <w:pPr>
        <w:rPr>
          <w:rFonts w:ascii="Arial" w:hAnsi="Arial" w:cs="Arial"/>
        </w:rPr>
      </w:pPr>
      <w:r w:rsidRPr="004F35AA">
        <w:rPr>
          <w:rFonts w:ascii="Arial" w:hAnsi="Arial" w:cs="Arial"/>
        </w:rPr>
        <w:t>For each of the last three financial years (2023/24, 2024/25 and 2025/26), please provide:</w:t>
      </w:r>
    </w:p>
    <w:p w14:paraId="01293A39" w14:textId="77777777" w:rsidR="004F35AA" w:rsidRPr="004F35AA" w:rsidRDefault="004F35AA" w:rsidP="004F35AA">
      <w:pPr>
        <w:rPr>
          <w:rFonts w:ascii="Arial" w:hAnsi="Arial" w:cs="Arial"/>
        </w:rPr>
      </w:pPr>
    </w:p>
    <w:p w14:paraId="25AB4EFC" w14:textId="77777777" w:rsidR="004F35AA" w:rsidRPr="004F35AA" w:rsidRDefault="004F35AA" w:rsidP="004F35AA">
      <w:pPr>
        <w:rPr>
          <w:rFonts w:ascii="Arial" w:hAnsi="Arial" w:cs="Arial"/>
        </w:rPr>
      </w:pPr>
      <w:r w:rsidRPr="004F35AA">
        <w:rPr>
          <w:rFonts w:ascii="Arial" w:hAnsi="Arial" w:cs="Arial"/>
        </w:rPr>
        <w:t>1. The total number of complaints, reports, referrals, or other recorded instances of concern received relating to vaping or nicotine products (including electronic cigarettes/vapes, nicotine pouches, nicotine-containing e-liquids, and other nicotine products) being sold or allegedly being sold to under-18s.</w:t>
      </w:r>
    </w:p>
    <w:p w14:paraId="3801EED1" w14:textId="77777777" w:rsidR="004F35AA" w:rsidRPr="004F35AA" w:rsidRDefault="004F35AA" w:rsidP="004F35AA">
      <w:pPr>
        <w:rPr>
          <w:rFonts w:ascii="Arial" w:hAnsi="Arial" w:cs="Arial"/>
        </w:rPr>
      </w:pPr>
    </w:p>
    <w:p w14:paraId="3D33A207" w14:textId="77777777" w:rsidR="004F35AA" w:rsidRPr="004F35AA" w:rsidRDefault="004F35AA" w:rsidP="004F35AA">
      <w:pPr>
        <w:rPr>
          <w:rFonts w:ascii="Arial" w:hAnsi="Arial" w:cs="Arial"/>
        </w:rPr>
      </w:pPr>
      <w:r w:rsidRPr="004F35AA">
        <w:rPr>
          <w:rFonts w:ascii="Arial" w:hAnsi="Arial" w:cs="Arial"/>
        </w:rPr>
        <w:t>2. Where recorded, a breakdown of these instances by the following:</w:t>
      </w:r>
    </w:p>
    <w:p w14:paraId="00DBBD77" w14:textId="77777777" w:rsidR="004F35AA" w:rsidRPr="004F35AA" w:rsidRDefault="004F35AA" w:rsidP="004F35AA">
      <w:pPr>
        <w:rPr>
          <w:rFonts w:ascii="Arial" w:hAnsi="Arial" w:cs="Arial"/>
        </w:rPr>
      </w:pPr>
    </w:p>
    <w:p w14:paraId="09002652" w14:textId="77777777" w:rsidR="004F35AA" w:rsidRPr="004F35AA" w:rsidRDefault="004F35AA" w:rsidP="004F35AA">
      <w:pPr>
        <w:rPr>
          <w:rFonts w:ascii="Arial" w:hAnsi="Arial" w:cs="Arial"/>
        </w:rPr>
      </w:pPr>
      <w:r w:rsidRPr="004F35AA">
        <w:rPr>
          <w:rFonts w:ascii="Arial" w:hAnsi="Arial" w:cs="Arial"/>
        </w:rPr>
        <w:t>- Financial year</w:t>
      </w:r>
    </w:p>
    <w:p w14:paraId="65CAD215" w14:textId="77777777" w:rsidR="004F35AA" w:rsidRPr="004F35AA" w:rsidRDefault="004F35AA" w:rsidP="004F35AA">
      <w:pPr>
        <w:rPr>
          <w:rFonts w:ascii="Arial" w:hAnsi="Arial" w:cs="Arial"/>
        </w:rPr>
      </w:pPr>
    </w:p>
    <w:p w14:paraId="30EA611C" w14:textId="77777777" w:rsidR="004F35AA" w:rsidRPr="004F35AA" w:rsidRDefault="004F35AA" w:rsidP="004F35AA">
      <w:pPr>
        <w:rPr>
          <w:rFonts w:ascii="Arial" w:hAnsi="Arial" w:cs="Arial"/>
        </w:rPr>
      </w:pPr>
      <w:r w:rsidRPr="004F35AA">
        <w:rPr>
          <w:rFonts w:ascii="Arial" w:hAnsi="Arial" w:cs="Arial"/>
        </w:rPr>
        <w:t>- Product type</w:t>
      </w:r>
    </w:p>
    <w:p w14:paraId="2A9C3981" w14:textId="77777777" w:rsidR="004F35AA" w:rsidRPr="004F35AA" w:rsidRDefault="004F35AA" w:rsidP="004F35AA">
      <w:pPr>
        <w:rPr>
          <w:rFonts w:ascii="Arial" w:hAnsi="Arial" w:cs="Arial"/>
        </w:rPr>
      </w:pPr>
    </w:p>
    <w:p w14:paraId="4656C488" w14:textId="77777777" w:rsidR="004F35AA" w:rsidRPr="004F35AA" w:rsidRDefault="004F35AA" w:rsidP="004F35AA">
      <w:pPr>
        <w:rPr>
          <w:rFonts w:ascii="Arial" w:hAnsi="Arial" w:cs="Arial"/>
        </w:rPr>
      </w:pPr>
      <w:r w:rsidRPr="004F35AA">
        <w:rPr>
          <w:rFonts w:ascii="Arial" w:hAnsi="Arial" w:cs="Arial"/>
        </w:rPr>
        <w:t>- Outcome (e.g. investigation or compliance visit, test purchase, seizure, warning or other enforcement action, prosecution or financial penalty, etc)</w:t>
      </w:r>
    </w:p>
    <w:p w14:paraId="09BE77DE" w14:textId="77777777" w:rsidR="004F35AA" w:rsidRPr="004F35AA" w:rsidRDefault="004F35AA" w:rsidP="004F35AA">
      <w:pPr>
        <w:rPr>
          <w:rFonts w:ascii="Arial" w:hAnsi="Arial" w:cs="Arial"/>
        </w:rPr>
      </w:pPr>
    </w:p>
    <w:p w14:paraId="6B0926AF" w14:textId="77777777" w:rsidR="004F35AA" w:rsidRPr="004F35AA" w:rsidRDefault="004F35AA" w:rsidP="004F35AA">
      <w:pPr>
        <w:rPr>
          <w:rFonts w:ascii="Arial" w:hAnsi="Arial" w:cs="Arial"/>
        </w:rPr>
      </w:pPr>
      <w:r w:rsidRPr="004F35AA">
        <w:rPr>
          <w:rFonts w:ascii="Arial" w:hAnsi="Arial" w:cs="Arial"/>
        </w:rPr>
        <w:lastRenderedPageBreak/>
        <w:t>- Premise type (e.g. convenience stores/newsagents, specialist vape shops, supermarkets, market stalls, online retailers, etc)</w:t>
      </w:r>
    </w:p>
    <w:p w14:paraId="591DF9C4" w14:textId="77777777" w:rsidR="004F35AA" w:rsidRPr="004F35AA" w:rsidRDefault="004F35AA" w:rsidP="004F35AA">
      <w:pPr>
        <w:rPr>
          <w:rFonts w:ascii="Arial" w:hAnsi="Arial" w:cs="Arial"/>
        </w:rPr>
      </w:pPr>
    </w:p>
    <w:p w14:paraId="1E0125A1" w14:textId="77777777" w:rsidR="00B34AAE" w:rsidRDefault="00B34AAE" w:rsidP="00B34AAE">
      <w:pPr>
        <w:rPr>
          <w:rFonts w:ascii="Arial" w:hAnsi="Arial" w:cs="Arial"/>
          <w:lang w:val="en-US"/>
        </w:rPr>
      </w:pPr>
    </w:p>
    <w:p w14:paraId="14DA4A46" w14:textId="77777777" w:rsidR="00B34AAE" w:rsidRDefault="00B34AAE" w:rsidP="00B34AAE">
      <w:pPr>
        <w:pStyle w:val="paragraph"/>
        <w:spacing w:before="0" w:beforeAutospacing="0" w:after="0" w:afterAutospacing="0"/>
        <w:textAlignment w:val="baseline"/>
        <w:rPr>
          <w:rStyle w:val="eop"/>
          <w:rFonts w:ascii="Arial" w:eastAsiaTheme="majorEastAsia" w:hAnsi="Arial" w:cs="Arial"/>
          <w:color w:val="156082"/>
        </w:rPr>
      </w:pPr>
      <w:r>
        <w:rPr>
          <w:rStyle w:val="normaltextrun"/>
          <w:rFonts w:ascii="Arial" w:eastAsiaTheme="majorEastAsia" w:hAnsi="Arial" w:cs="Arial"/>
          <w:color w:val="156082"/>
        </w:rPr>
        <w:t>Wakefield Council does not hold the information you require.  (NB. We do not have a Trading Standards department). You may therefore wish to direct your request to West Yorkshire Trading Standards.</w:t>
      </w:r>
      <w:r>
        <w:rPr>
          <w:rStyle w:val="eop"/>
          <w:rFonts w:ascii="Arial" w:eastAsiaTheme="majorEastAsia" w:hAnsi="Arial" w:cs="Arial"/>
          <w:color w:val="156082"/>
        </w:rPr>
        <w:t> </w:t>
      </w:r>
    </w:p>
    <w:p w14:paraId="542E3E7F"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p>
    <w:p w14:paraId="1560275D"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Please find their contact details below:</w:t>
      </w:r>
      <w:r>
        <w:rPr>
          <w:rStyle w:val="eop"/>
          <w:rFonts w:ascii="Arial" w:eastAsiaTheme="majorEastAsia" w:hAnsi="Arial" w:cs="Arial"/>
          <w:color w:val="156082"/>
        </w:rPr>
        <w:t> </w:t>
      </w:r>
    </w:p>
    <w:p w14:paraId="24D2DCA6"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West Yorkshire Trading Standards</w:t>
      </w:r>
      <w:r>
        <w:rPr>
          <w:rStyle w:val="eop"/>
          <w:rFonts w:ascii="Arial" w:eastAsiaTheme="majorEastAsia" w:hAnsi="Arial" w:cs="Arial"/>
          <w:color w:val="156082"/>
        </w:rPr>
        <w:t> </w:t>
      </w:r>
    </w:p>
    <w:p w14:paraId="4867992E"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Nepshaw Lane South</w:t>
      </w:r>
      <w:r>
        <w:rPr>
          <w:rStyle w:val="eop"/>
          <w:rFonts w:ascii="Arial" w:eastAsiaTheme="majorEastAsia" w:hAnsi="Arial" w:cs="Arial"/>
          <w:color w:val="156082"/>
        </w:rPr>
        <w:t> </w:t>
      </w:r>
    </w:p>
    <w:p w14:paraId="496C617D"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Morley</w:t>
      </w:r>
      <w:r>
        <w:rPr>
          <w:rStyle w:val="eop"/>
          <w:rFonts w:ascii="Arial" w:eastAsiaTheme="majorEastAsia" w:hAnsi="Arial" w:cs="Arial"/>
          <w:color w:val="156082"/>
        </w:rPr>
        <w:t> </w:t>
      </w:r>
    </w:p>
    <w:p w14:paraId="5DE4C1D7"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LS27 7JQ</w:t>
      </w:r>
      <w:r>
        <w:rPr>
          <w:rStyle w:val="eop"/>
          <w:rFonts w:ascii="Arial" w:eastAsiaTheme="majorEastAsia" w:hAnsi="Arial" w:cs="Arial"/>
          <w:color w:val="156082"/>
        </w:rPr>
        <w:t> </w:t>
      </w:r>
    </w:p>
    <w:p w14:paraId="2BED2F3F"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 E-mail </w:t>
      </w:r>
      <w:hyperlink r:id="rId11" w:tgtFrame="_blank" w:history="1">
        <w:r>
          <w:rPr>
            <w:rStyle w:val="normaltextrun"/>
            <w:rFonts w:ascii="Arial" w:eastAsiaTheme="majorEastAsia" w:hAnsi="Arial" w:cs="Arial"/>
            <w:color w:val="156082"/>
            <w:u w:val="single"/>
          </w:rPr>
          <w:t>informationgovernance@wyjs.org.uk</w:t>
        </w:r>
      </w:hyperlink>
      <w:r>
        <w:rPr>
          <w:rStyle w:val="eop"/>
          <w:rFonts w:ascii="Arial" w:eastAsiaTheme="majorEastAsia" w:hAnsi="Arial" w:cs="Arial"/>
          <w:color w:val="156082"/>
        </w:rPr>
        <w:t> </w:t>
      </w:r>
    </w:p>
    <w:p w14:paraId="351CB5BA" w14:textId="77777777" w:rsidR="00B34AAE" w:rsidRDefault="00B34AAE" w:rsidP="00B34AAE">
      <w:pPr>
        <w:rPr>
          <w:rFonts w:ascii="Arial" w:hAnsi="Arial" w:cs="Arial"/>
          <w:lang w:val="en-US"/>
        </w:rPr>
      </w:pPr>
    </w:p>
    <w:p w14:paraId="7204FCC8" w14:textId="77777777" w:rsidR="00B34AAE" w:rsidRPr="00D14AB1" w:rsidRDefault="00B34AAE" w:rsidP="00B34AAE">
      <w:pPr>
        <w:rPr>
          <w:rFonts w:ascii="Arial" w:hAnsi="Arial" w:cs="Arial"/>
          <w:lang w:val="en-US"/>
        </w:rPr>
      </w:pPr>
    </w:p>
    <w:p w14:paraId="2D0D5779" w14:textId="77777777" w:rsidR="00B34AAE" w:rsidRDefault="00B34AAE" w:rsidP="00B34AAE">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3E18975" w14:textId="77777777" w:rsidR="00B34AAE" w:rsidRDefault="00B34AAE" w:rsidP="00B34AAE">
      <w:pPr>
        <w:rPr>
          <w:rFonts w:ascii="Arial" w:hAnsi="Arial" w:cs="Arial"/>
          <w:lang w:val="en-US"/>
        </w:rPr>
      </w:pPr>
    </w:p>
    <w:p w14:paraId="2F86EE82" w14:textId="77777777" w:rsidR="00B34AAE" w:rsidRPr="0026495B" w:rsidRDefault="00B34AAE" w:rsidP="00B34AAE">
      <w:pPr>
        <w:rPr>
          <w:rFonts w:ascii="Arial" w:hAnsi="Arial" w:cs="Arial"/>
        </w:rPr>
      </w:pPr>
      <w:r w:rsidRPr="0026495B">
        <w:rPr>
          <w:rFonts w:ascii="Arial" w:hAnsi="Arial" w:cs="Arial"/>
        </w:rPr>
        <w:t> </w:t>
      </w:r>
    </w:p>
    <w:p w14:paraId="6678C97D" w14:textId="77777777" w:rsidR="00B34AAE" w:rsidRPr="0026495B" w:rsidRDefault="00B34AAE" w:rsidP="00B34AAE">
      <w:pPr>
        <w:rPr>
          <w:rFonts w:ascii="Arial" w:hAnsi="Arial" w:cs="Arial"/>
        </w:rPr>
      </w:pPr>
      <w:r w:rsidRPr="0026495B">
        <w:rPr>
          <w:rFonts w:ascii="Arial" w:hAnsi="Arial" w:cs="Arial"/>
        </w:rPr>
        <w:t>Corporate Information Governance Team, </w:t>
      </w:r>
    </w:p>
    <w:p w14:paraId="42D6BF90" w14:textId="77777777" w:rsidR="00B34AAE" w:rsidRPr="0026495B" w:rsidRDefault="00B34AAE" w:rsidP="00B34AAE">
      <w:pPr>
        <w:rPr>
          <w:rFonts w:ascii="Arial" w:hAnsi="Arial" w:cs="Arial"/>
        </w:rPr>
      </w:pPr>
      <w:r w:rsidRPr="0026495B">
        <w:rPr>
          <w:rFonts w:ascii="Arial" w:hAnsi="Arial" w:cs="Arial"/>
        </w:rPr>
        <w:t>Wakefield One, Wakefield,  </w:t>
      </w:r>
    </w:p>
    <w:p w14:paraId="437FDA85" w14:textId="77777777" w:rsidR="00B34AAE" w:rsidRPr="0026495B" w:rsidRDefault="00B34AAE" w:rsidP="00B34AAE">
      <w:pPr>
        <w:rPr>
          <w:rFonts w:ascii="Arial" w:hAnsi="Arial" w:cs="Arial"/>
        </w:rPr>
      </w:pPr>
      <w:r w:rsidRPr="0026495B">
        <w:rPr>
          <w:rFonts w:ascii="Arial" w:hAnsi="Arial" w:cs="Arial"/>
        </w:rPr>
        <w:t>West Yorkshire  </w:t>
      </w:r>
    </w:p>
    <w:p w14:paraId="1AEEE6AD" w14:textId="77777777" w:rsidR="00B34AAE" w:rsidRPr="0026495B" w:rsidRDefault="00B34AAE" w:rsidP="00B34AAE">
      <w:pPr>
        <w:rPr>
          <w:rFonts w:ascii="Arial" w:hAnsi="Arial" w:cs="Arial"/>
        </w:rPr>
      </w:pPr>
      <w:r w:rsidRPr="0026495B">
        <w:rPr>
          <w:rFonts w:ascii="Arial" w:hAnsi="Arial" w:cs="Arial"/>
        </w:rPr>
        <w:t>WF1 2EB </w:t>
      </w:r>
    </w:p>
    <w:p w14:paraId="5A1443D4" w14:textId="77777777" w:rsidR="00B34AAE" w:rsidRPr="00D14AB1" w:rsidRDefault="00B34AAE" w:rsidP="00B34AAE">
      <w:pPr>
        <w:rPr>
          <w:rFonts w:ascii="Arial" w:hAnsi="Arial" w:cs="Arial"/>
          <w:lang w:val="en-US"/>
        </w:rPr>
      </w:pPr>
    </w:p>
    <w:p w14:paraId="567AF2B5" w14:textId="77777777" w:rsidR="00B34AAE" w:rsidRPr="008A2183" w:rsidRDefault="00B34AAE" w:rsidP="00B34AAE">
      <w:pPr>
        <w:rPr>
          <w:rFonts w:ascii="Arial" w:hAnsi="Arial" w:cs="Arial"/>
        </w:rPr>
      </w:pPr>
      <w:r w:rsidRPr="008A2183">
        <w:rPr>
          <w:rFonts w:ascii="Arial" w:hAnsi="Arial" w:cs="Arial"/>
        </w:rPr>
        <w:t>Yours faithfully, </w:t>
      </w:r>
    </w:p>
    <w:p w14:paraId="45BDE9A9" w14:textId="77777777" w:rsidR="00B34AAE" w:rsidRPr="00D14AB1" w:rsidRDefault="00B34AAE" w:rsidP="00B34AAE">
      <w:pPr>
        <w:rPr>
          <w:rFonts w:ascii="Arial" w:hAnsi="Arial" w:cs="Arial"/>
        </w:rPr>
      </w:pPr>
    </w:p>
    <w:p w14:paraId="21B9E56B" w14:textId="26AF0D67" w:rsidR="00B34AAE" w:rsidRPr="00D14AB1" w:rsidRDefault="00B34AAE" w:rsidP="00B34AAE">
      <w:pPr>
        <w:rPr>
          <w:rFonts w:ascii="Arial" w:hAnsi="Arial" w:cs="Arial"/>
        </w:rPr>
      </w:pPr>
      <w:r w:rsidRPr="00D14AB1">
        <w:rPr>
          <w:rFonts w:ascii="Arial" w:hAnsi="Arial" w:cs="Arial"/>
        </w:rPr>
        <w:t>Information Governance Officer</w:t>
      </w:r>
    </w:p>
    <w:p w14:paraId="73A2F85C" w14:textId="77777777" w:rsidR="00B34AAE" w:rsidRPr="00D14AB1" w:rsidRDefault="00B34AAE" w:rsidP="00B34AAE">
      <w:pPr>
        <w:rPr>
          <w:rFonts w:ascii="Arial" w:hAnsi="Arial" w:cs="Arial"/>
        </w:rPr>
      </w:pPr>
      <w:r w:rsidRPr="00D14AB1">
        <w:rPr>
          <w:rFonts w:ascii="Arial" w:hAnsi="Arial" w:cs="Arial"/>
        </w:rPr>
        <w:t xml:space="preserve">Corporate Information Governance Team </w:t>
      </w:r>
    </w:p>
    <w:p w14:paraId="4E1ECDFE" w14:textId="77777777" w:rsidR="00B34AAE" w:rsidRPr="00D14AB1" w:rsidRDefault="00B34AAE" w:rsidP="00B34AAE">
      <w:pPr>
        <w:rPr>
          <w:rFonts w:ascii="Arial" w:hAnsi="Arial" w:cs="Arial"/>
        </w:rPr>
      </w:pPr>
      <w:r w:rsidRPr="00D14AB1">
        <w:rPr>
          <w:rFonts w:ascii="Arial" w:hAnsi="Arial" w:cs="Arial"/>
        </w:rPr>
        <w:t>Legal and Governance</w:t>
      </w:r>
    </w:p>
    <w:p w14:paraId="0ED16AC2" w14:textId="77777777" w:rsidR="00B34AAE" w:rsidRPr="00D14AB1" w:rsidRDefault="00B34AAE" w:rsidP="00B34AAE">
      <w:pPr>
        <w:rPr>
          <w:rFonts w:ascii="Arial" w:hAnsi="Arial" w:cs="Arial"/>
        </w:rPr>
      </w:pPr>
      <w:r w:rsidRPr="00D14AB1">
        <w:rPr>
          <w:rFonts w:ascii="Arial" w:hAnsi="Arial" w:cs="Arial"/>
        </w:rPr>
        <w:t>Wakefield Council</w:t>
      </w:r>
    </w:p>
    <w:p w14:paraId="12F95405" w14:textId="77777777" w:rsidR="00B34AAE" w:rsidRPr="00D14AB1" w:rsidRDefault="00B34AAE" w:rsidP="00B34AAE">
      <w:pPr>
        <w:rPr>
          <w:rFonts w:ascii="Arial" w:hAnsi="Arial" w:cs="Arial"/>
        </w:rPr>
      </w:pPr>
      <w:r w:rsidRPr="00D14AB1">
        <w:rPr>
          <w:rFonts w:ascii="Arial" w:hAnsi="Arial" w:cs="Arial"/>
        </w:rPr>
        <w:t>Tel: 01924 306112</w:t>
      </w:r>
    </w:p>
    <w:p w14:paraId="0218F87F" w14:textId="77777777" w:rsidR="00B34AAE" w:rsidRPr="00D14AB1" w:rsidRDefault="00B34AAE" w:rsidP="00B34AAE">
      <w:pPr>
        <w:rPr>
          <w:rFonts w:ascii="Arial" w:hAnsi="Arial" w:cs="Arial"/>
        </w:rPr>
      </w:pPr>
      <w:r w:rsidRPr="00D14AB1">
        <w:rPr>
          <w:rFonts w:ascii="Arial" w:hAnsi="Arial" w:cs="Arial"/>
        </w:rPr>
        <w:t xml:space="preserve">E-mail: </w:t>
      </w:r>
      <w:hyperlink r:id="rId12" w:history="1">
        <w:r w:rsidRPr="00D14AB1">
          <w:rPr>
            <w:rStyle w:val="Hyperlink"/>
            <w:rFonts w:ascii="Arial" w:eastAsiaTheme="majorEastAsia" w:hAnsi="Arial" w:cs="Arial"/>
          </w:rPr>
          <w:t>freedomofinformation@wakefield.gov.uk</w:t>
        </w:r>
      </w:hyperlink>
    </w:p>
    <w:p w14:paraId="1301C7DA" w14:textId="77777777" w:rsidR="00B34AAE" w:rsidRDefault="00B34AAE" w:rsidP="00B34AAE">
      <w:pPr>
        <w:rPr>
          <w:rFonts w:ascii="Arial" w:hAnsi="Arial" w:cs="Arial"/>
        </w:rPr>
      </w:pPr>
    </w:p>
    <w:p w14:paraId="465CB403" w14:textId="77777777" w:rsidR="00B34AAE" w:rsidRPr="00D31651" w:rsidRDefault="00B34AAE" w:rsidP="00B34AAE">
      <w:pPr>
        <w:rPr>
          <w:rFonts w:ascii="Arial" w:hAnsi="Arial" w:cs="Arial"/>
        </w:rPr>
      </w:pPr>
    </w:p>
    <w:p w14:paraId="029307B1" w14:textId="77777777" w:rsidR="00FE7EB4" w:rsidRDefault="00FE7EB4"/>
    <w:sectPr w:rsidR="00FE7EB4" w:rsidSect="00B34AAE">
      <w:headerReference w:type="even" r:id="rId13"/>
      <w:headerReference w:type="default" r:id="rId14"/>
      <w:footerReference w:type="even" r:id="rId15"/>
      <w:footerReference w:type="default" r:id="rId16"/>
      <w:headerReference w:type="first" r:id="rId17"/>
      <w:footerReference w:type="first" r:id="rId18"/>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5E6A9" w14:textId="77777777" w:rsidR="008D1579" w:rsidRDefault="008D1579">
      <w:r>
        <w:separator/>
      </w:r>
    </w:p>
  </w:endnote>
  <w:endnote w:type="continuationSeparator" w:id="0">
    <w:p w14:paraId="00947B2F" w14:textId="77777777" w:rsidR="008D1579" w:rsidRDefault="008D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8464" w14:textId="77777777" w:rsidR="00B34AAE" w:rsidRDefault="00B34A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5EE6" w14:textId="66B1D2E3" w:rsidR="00B34AAE" w:rsidRDefault="00B34AAE">
    <w:pPr>
      <w:pStyle w:val="Footer"/>
      <w:ind w:hanging="851"/>
    </w:pPr>
    <w:r>
      <w:rPr>
        <w:noProof/>
      </w:rPr>
      <w:drawing>
        <wp:inline distT="0" distB="0" distL="0" distR="0" wp14:anchorId="377D8210" wp14:editId="21020CCD">
          <wp:extent cx="6471920" cy="922655"/>
          <wp:effectExtent l="0" t="0" r="5080" b="0"/>
          <wp:docPr id="234895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226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EAAE" w14:textId="04EAB968" w:rsidR="00B34AAE" w:rsidRDefault="00B34AAE">
    <w:pPr>
      <w:pStyle w:val="Footer"/>
      <w:ind w:hanging="851"/>
    </w:pPr>
    <w:r>
      <w:rPr>
        <w:noProof/>
      </w:rPr>
      <w:drawing>
        <wp:inline distT="0" distB="0" distL="0" distR="0" wp14:anchorId="4946F3FC" wp14:editId="7DB0DBBC">
          <wp:extent cx="6471920" cy="922655"/>
          <wp:effectExtent l="0" t="0" r="5080" b="0"/>
          <wp:docPr id="1950993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226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A0F4" w14:textId="77777777" w:rsidR="008D1579" w:rsidRDefault="008D1579">
      <w:r>
        <w:separator/>
      </w:r>
    </w:p>
  </w:footnote>
  <w:footnote w:type="continuationSeparator" w:id="0">
    <w:p w14:paraId="2DBE8AA6" w14:textId="77777777" w:rsidR="008D1579" w:rsidRDefault="008D1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C24F" w14:textId="77777777" w:rsidR="00B34AAE" w:rsidRDefault="00B34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2487" w14:textId="77777777" w:rsidR="00B34AAE" w:rsidRDefault="00B34A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3B7A" w14:textId="6344AD4F" w:rsidR="00B34AAE" w:rsidRDefault="00B34AAE">
    <w:pPr>
      <w:pStyle w:val="Header"/>
      <w:ind w:hanging="851"/>
    </w:pPr>
    <w:r>
      <w:rPr>
        <w:noProof/>
      </w:rPr>
      <w:drawing>
        <wp:anchor distT="0" distB="0" distL="114300" distR="114300" simplePos="0" relativeHeight="251659264" behindDoc="1" locked="0" layoutInCell="1" allowOverlap="1" wp14:anchorId="1836B108" wp14:editId="068624F6">
          <wp:simplePos x="0" y="0"/>
          <wp:positionH relativeFrom="page">
            <wp:posOffset>-41275</wp:posOffset>
          </wp:positionH>
          <wp:positionV relativeFrom="page">
            <wp:posOffset>-24765</wp:posOffset>
          </wp:positionV>
          <wp:extent cx="6471920" cy="9146540"/>
          <wp:effectExtent l="0" t="0" r="5080" b="0"/>
          <wp:wrapNone/>
          <wp:docPr id="1801823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146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07A4E" w14:textId="77777777" w:rsidR="00B34AAE" w:rsidRDefault="00B34AAE">
    <w:pPr>
      <w:pStyle w:val="Header"/>
      <w:ind w:hanging="851"/>
    </w:pPr>
  </w:p>
  <w:p w14:paraId="4000EB03" w14:textId="77777777" w:rsidR="00B34AAE" w:rsidRDefault="00B34AAE">
    <w:pPr>
      <w:pStyle w:val="Header"/>
      <w:ind w:hanging="851"/>
    </w:pPr>
  </w:p>
  <w:p w14:paraId="7E44A27C" w14:textId="77777777" w:rsidR="00B34AAE" w:rsidRDefault="00B34AAE">
    <w:pPr>
      <w:pStyle w:val="Header"/>
      <w:ind w:hanging="851"/>
    </w:pPr>
  </w:p>
  <w:p w14:paraId="2A1A6B6E" w14:textId="77777777" w:rsidR="00B34AAE" w:rsidRDefault="00B34AAE">
    <w:pPr>
      <w:pStyle w:val="Header"/>
      <w:ind w:hanging="851"/>
    </w:pPr>
  </w:p>
  <w:p w14:paraId="52982284" w14:textId="77777777" w:rsidR="00B34AAE" w:rsidRDefault="00B34AAE">
    <w:pPr>
      <w:pStyle w:val="Header"/>
      <w:ind w:hanging="851"/>
    </w:pPr>
  </w:p>
  <w:p w14:paraId="31710DB4" w14:textId="77777777" w:rsidR="00B34AAE" w:rsidRDefault="00B34AAE">
    <w:pPr>
      <w:pStyle w:val="Header"/>
      <w:ind w:hanging="851"/>
    </w:pPr>
  </w:p>
  <w:p w14:paraId="59276D82" w14:textId="77777777" w:rsidR="00B34AAE" w:rsidRDefault="00B34AAE">
    <w:pPr>
      <w:pStyle w:val="Header"/>
      <w:ind w:hanging="851"/>
    </w:pPr>
  </w:p>
  <w:p w14:paraId="58A0FA21" w14:textId="77777777" w:rsidR="00B34AAE" w:rsidRDefault="00B34AAE">
    <w:pPr>
      <w:pStyle w:val="Header"/>
      <w:ind w:hanging="851"/>
    </w:pPr>
  </w:p>
  <w:p w14:paraId="32A89F07" w14:textId="77777777" w:rsidR="00B34AAE" w:rsidRDefault="00B34AAE">
    <w:pPr>
      <w:pStyle w:val="Header"/>
      <w:ind w:hanging="851"/>
    </w:pPr>
  </w:p>
  <w:p w14:paraId="09E99D9F" w14:textId="77777777" w:rsidR="00B34AAE" w:rsidRDefault="00B34AAE">
    <w:pPr>
      <w:pStyle w:val="Header"/>
      <w:ind w:hanging="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AE"/>
    <w:rsid w:val="00042A24"/>
    <w:rsid w:val="00255072"/>
    <w:rsid w:val="00355815"/>
    <w:rsid w:val="003B28CE"/>
    <w:rsid w:val="004F35AA"/>
    <w:rsid w:val="00503598"/>
    <w:rsid w:val="005338AE"/>
    <w:rsid w:val="00647C4A"/>
    <w:rsid w:val="006C5ADA"/>
    <w:rsid w:val="00805293"/>
    <w:rsid w:val="008202BA"/>
    <w:rsid w:val="008D1579"/>
    <w:rsid w:val="009D046B"/>
    <w:rsid w:val="00AC5AB1"/>
    <w:rsid w:val="00B34AAE"/>
    <w:rsid w:val="00CF286E"/>
    <w:rsid w:val="00FD0499"/>
    <w:rsid w:val="00FE7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E59A4"/>
  <w15:chartTrackingRefBased/>
  <w15:docId w15:val="{B1D77876-FEB1-4A86-A627-92D884C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B34A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4A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4A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4AA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34AA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34AA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34AA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34AA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34AA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4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AAE"/>
    <w:rPr>
      <w:rFonts w:eastAsiaTheme="majorEastAsia" w:cstheme="majorBidi"/>
      <w:color w:val="272727" w:themeColor="text1" w:themeTint="D8"/>
    </w:rPr>
  </w:style>
  <w:style w:type="paragraph" w:styleId="Title">
    <w:name w:val="Title"/>
    <w:basedOn w:val="Normal"/>
    <w:next w:val="Normal"/>
    <w:link w:val="TitleChar"/>
    <w:uiPriority w:val="10"/>
    <w:qFormat/>
    <w:rsid w:val="00B34AA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4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A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4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AA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34AAE"/>
    <w:rPr>
      <w:i/>
      <w:iCs/>
      <w:color w:val="404040" w:themeColor="text1" w:themeTint="BF"/>
    </w:rPr>
  </w:style>
  <w:style w:type="paragraph" w:styleId="ListParagraph">
    <w:name w:val="List Paragraph"/>
    <w:basedOn w:val="Normal"/>
    <w:uiPriority w:val="34"/>
    <w:qFormat/>
    <w:rsid w:val="00B34AA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34AAE"/>
    <w:rPr>
      <w:i/>
      <w:iCs/>
      <w:color w:val="0F4761" w:themeColor="accent1" w:themeShade="BF"/>
    </w:rPr>
  </w:style>
  <w:style w:type="paragraph" w:styleId="IntenseQuote">
    <w:name w:val="Intense Quote"/>
    <w:basedOn w:val="Normal"/>
    <w:next w:val="Normal"/>
    <w:link w:val="IntenseQuoteChar"/>
    <w:uiPriority w:val="30"/>
    <w:qFormat/>
    <w:rsid w:val="00B34A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34AAE"/>
    <w:rPr>
      <w:i/>
      <w:iCs/>
      <w:color w:val="0F4761" w:themeColor="accent1" w:themeShade="BF"/>
    </w:rPr>
  </w:style>
  <w:style w:type="character" w:styleId="IntenseReference">
    <w:name w:val="Intense Reference"/>
    <w:basedOn w:val="DefaultParagraphFont"/>
    <w:uiPriority w:val="32"/>
    <w:qFormat/>
    <w:rsid w:val="00B34AAE"/>
    <w:rPr>
      <w:b/>
      <w:bCs/>
      <w:smallCaps/>
      <w:color w:val="0F4761" w:themeColor="accent1" w:themeShade="BF"/>
      <w:spacing w:val="5"/>
    </w:rPr>
  </w:style>
  <w:style w:type="paragraph" w:styleId="Header">
    <w:name w:val="header"/>
    <w:basedOn w:val="Normal"/>
    <w:link w:val="HeaderChar"/>
    <w:rsid w:val="00B34AAE"/>
    <w:pPr>
      <w:tabs>
        <w:tab w:val="center" w:pos="4320"/>
        <w:tab w:val="right" w:pos="8640"/>
      </w:tabs>
    </w:pPr>
  </w:style>
  <w:style w:type="character" w:customStyle="1" w:styleId="HeaderChar">
    <w:name w:val="Header Char"/>
    <w:basedOn w:val="DefaultParagraphFont"/>
    <w:link w:val="Header"/>
    <w:rsid w:val="00B34AAE"/>
    <w:rPr>
      <w:rFonts w:ascii="Times New Roman" w:eastAsia="Times New Roman" w:hAnsi="Times New Roman" w:cs="Times New Roman"/>
      <w:kern w:val="0"/>
      <w14:ligatures w14:val="none"/>
    </w:rPr>
  </w:style>
  <w:style w:type="paragraph" w:styleId="Footer">
    <w:name w:val="footer"/>
    <w:basedOn w:val="Normal"/>
    <w:link w:val="FooterChar"/>
    <w:rsid w:val="00B34AAE"/>
    <w:pPr>
      <w:tabs>
        <w:tab w:val="center" w:pos="4320"/>
        <w:tab w:val="right" w:pos="8640"/>
      </w:tabs>
    </w:pPr>
  </w:style>
  <w:style w:type="character" w:customStyle="1" w:styleId="FooterChar">
    <w:name w:val="Footer Char"/>
    <w:basedOn w:val="DefaultParagraphFont"/>
    <w:link w:val="Footer"/>
    <w:rsid w:val="00B34AAE"/>
    <w:rPr>
      <w:rFonts w:ascii="Times New Roman" w:eastAsia="Times New Roman" w:hAnsi="Times New Roman" w:cs="Times New Roman"/>
      <w:kern w:val="0"/>
      <w14:ligatures w14:val="none"/>
    </w:rPr>
  </w:style>
  <w:style w:type="character" w:styleId="Hyperlink">
    <w:name w:val="Hyperlink"/>
    <w:rsid w:val="00B34AAE"/>
    <w:rPr>
      <w:color w:val="0000FF"/>
      <w:u w:val="single"/>
    </w:rPr>
  </w:style>
  <w:style w:type="paragraph" w:customStyle="1" w:styleId="paragraph">
    <w:name w:val="paragraph"/>
    <w:basedOn w:val="Normal"/>
    <w:rsid w:val="00B34AAE"/>
    <w:pPr>
      <w:spacing w:before="100" w:beforeAutospacing="1" w:after="100" w:afterAutospacing="1"/>
    </w:pPr>
    <w:rPr>
      <w:lang w:eastAsia="en-GB"/>
    </w:rPr>
  </w:style>
  <w:style w:type="character" w:customStyle="1" w:styleId="normaltextrun">
    <w:name w:val="normaltextrun"/>
    <w:basedOn w:val="DefaultParagraphFont"/>
    <w:rsid w:val="00B34AAE"/>
  </w:style>
  <w:style w:type="character" w:customStyle="1" w:styleId="eop">
    <w:name w:val="eop"/>
    <w:basedOn w:val="DefaultParagraphFont"/>
    <w:rsid w:val="00B34AAE"/>
  </w:style>
  <w:style w:type="character" w:styleId="UnresolvedMention">
    <w:name w:val="Unresolved Mention"/>
    <w:basedOn w:val="DefaultParagraphFont"/>
    <w:uiPriority w:val="99"/>
    <w:semiHidden/>
    <w:unhideWhenUsed/>
    <w:rsid w:val="00355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freedomofinformation@wakefield.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mationgovernance@wyjs.org.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freedomofinformation@wakefield.gov.uk"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freedomofinformation@wakefield.gov.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6D207B-8694-48DA-A0AA-B9FA805BB592}">
  <ds:schemaRefs>
    <ds:schemaRef ds:uri="http://schemas.microsoft.com/sharepoint/v3/contenttype/forms"/>
  </ds:schemaRefs>
</ds:datastoreItem>
</file>

<file path=customXml/itemProps2.xml><?xml version="1.0" encoding="utf-8"?>
<ds:datastoreItem xmlns:ds="http://schemas.openxmlformats.org/officeDocument/2006/customXml" ds:itemID="{E30A4F35-1739-4303-83F0-ACBBC89E97F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069D7-9EF2-4CF2-BF20-9B6F90711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Bourke</dc:creator>
  <cp:keywords/>
  <dc:description/>
  <cp:lastModifiedBy>Bethany Winter (Info Gov Officer)</cp:lastModifiedBy>
  <cp:revision>11</cp:revision>
  <dcterms:created xsi:type="dcterms:W3CDTF">2026-04-02T13:12:00Z</dcterms:created>
  <dcterms:modified xsi:type="dcterms:W3CDTF">2026-09-15T10:53:00Z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0x01010063ED0FDF10CB2E47A4F429217CC21CA6</vt:lpwstr>
  </property>
  <property fmtid="{D5CDD505-2E9C-101B-9397-08002B2CF9AE}" pid="3" name="MediaServiceImageTags">
    <vt:lpwstr/>
  </property>
</Properties>
</file>