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B34AAE" w:rsidRPr="00D31651" w14:paraId="4D6F4FC9" w14:textId="77777777" w:rsidTr="00D54EF3">
        <w:tc>
          <w:tcPr>
            <w:tcW w:w="5637" w:type="dxa"/>
          </w:tcPr>
          <w:p w14:paraId="171CF853" w14:textId="77777777" w:rsidR="00B34AAE" w:rsidRPr="00D31651" w:rsidRDefault="00B34AAE" w:rsidP="00D54EF3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B34AAE" w:rsidRPr="00D31651" w14:paraId="5BC33661" w14:textId="77777777" w:rsidTr="00D54EF3">
        <w:tc>
          <w:tcPr>
            <w:tcW w:w="5637" w:type="dxa"/>
          </w:tcPr>
          <w:p w14:paraId="42549E5F" w14:textId="77777777" w:rsidR="00B34AAE" w:rsidRPr="00D31651" w:rsidRDefault="00B34AAE" w:rsidP="00D54EF3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434C7FDF" w14:textId="77777777" w:rsidR="00B34AAE" w:rsidRPr="00D31651" w:rsidRDefault="00B34AAE" w:rsidP="00D54EF3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68D27449" w14:textId="77777777" w:rsidR="00B34AAE" w:rsidRPr="00D31651" w:rsidRDefault="00B34AAE" w:rsidP="00D54EF3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6CC41266" w14:textId="77777777" w:rsidR="00B34AAE" w:rsidRPr="00D31651" w:rsidRDefault="00B34AAE" w:rsidP="00D54EF3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9" w:tgtFrame="_blank" w:history="1">
              <w:r w:rsidRPr="0026495B">
                <w:rPr>
                  <w:rStyle w:val="Hyperlink"/>
                  <w:rFonts w:ascii="Arial" w:eastAsiaTheme="majorEastAsia" w:hAnsi="Arial" w:cs="Arial"/>
                  <w:sz w:val="20"/>
                  <w:szCs w:val="20"/>
                </w:rPr>
                <w:t>freedomofinformation@wakefield.gov.uk</w:t>
              </w:r>
            </w:hyperlink>
            <w:r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3902B2E4" w14:textId="77777777" w:rsidR="00B34AAE" w:rsidRDefault="00B34AAE" w:rsidP="00D54EF3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37959498" w14:textId="77777777" w:rsidR="00B34AAE" w:rsidRPr="00D31651" w:rsidRDefault="00B34AAE" w:rsidP="00D54EF3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007254CD" w14:textId="35744868" w:rsidR="00B34AAE" w:rsidRPr="00D31651" w:rsidRDefault="00B34AAE" w:rsidP="00D54EF3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D84707">
              <w:rPr>
                <w:rFonts w:ascii="Arial" w:hAnsi="Arial" w:cs="Arial"/>
              </w:rPr>
              <w:t>8 June 2026</w:t>
            </w:r>
          </w:p>
          <w:p w14:paraId="3D2BFE2F" w14:textId="77777777" w:rsidR="00B34AAE" w:rsidRPr="00D31651" w:rsidRDefault="00B34AAE" w:rsidP="00D54EF3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B34AAE" w:rsidRPr="00D31651" w14:paraId="79231615" w14:textId="77777777" w:rsidTr="00D54EF3">
        <w:tc>
          <w:tcPr>
            <w:tcW w:w="5637" w:type="dxa"/>
          </w:tcPr>
          <w:p w14:paraId="6B09FC5B" w14:textId="77777777" w:rsidR="00B34AAE" w:rsidRPr="00D31651" w:rsidRDefault="00B34AAE" w:rsidP="00D54EF3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B34AAE" w:rsidRPr="00D31651" w14:paraId="41EE042A" w14:textId="77777777" w:rsidTr="00D54EF3">
        <w:tc>
          <w:tcPr>
            <w:tcW w:w="5637" w:type="dxa"/>
          </w:tcPr>
          <w:p w14:paraId="52131A8A" w14:textId="77777777" w:rsidR="00B34AAE" w:rsidRPr="00D31651" w:rsidRDefault="00B34AAE" w:rsidP="00D54EF3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B34AAE" w:rsidRPr="00D31651" w14:paraId="3E69E782" w14:textId="77777777" w:rsidTr="00D54EF3">
        <w:tc>
          <w:tcPr>
            <w:tcW w:w="5637" w:type="dxa"/>
          </w:tcPr>
          <w:p w14:paraId="6322858A" w14:textId="77777777" w:rsidR="00B34AAE" w:rsidRPr="00D31651" w:rsidRDefault="00B34AAE" w:rsidP="00D54EF3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B34AAE" w:rsidRPr="00D31651" w14:paraId="4C42FC2A" w14:textId="77777777" w:rsidTr="00D54EF3">
        <w:tc>
          <w:tcPr>
            <w:tcW w:w="5637" w:type="dxa"/>
          </w:tcPr>
          <w:p w14:paraId="7FE34109" w14:textId="77777777" w:rsidR="00B34AAE" w:rsidRPr="00D31651" w:rsidRDefault="00B34AAE" w:rsidP="00D54EF3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B34AAE" w:rsidRPr="00D31651" w14:paraId="2490B671" w14:textId="77777777" w:rsidTr="00D54EF3">
        <w:tc>
          <w:tcPr>
            <w:tcW w:w="5637" w:type="dxa"/>
          </w:tcPr>
          <w:p w14:paraId="40D0C7E0" w14:textId="77777777" w:rsidR="00B34AAE" w:rsidRPr="00D31651" w:rsidRDefault="00B34AAE" w:rsidP="00D54EF3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B34AAE" w:rsidRPr="00D31651" w14:paraId="32D676BB" w14:textId="77777777" w:rsidTr="00D54EF3">
        <w:trPr>
          <w:trHeight w:val="80"/>
        </w:trPr>
        <w:tc>
          <w:tcPr>
            <w:tcW w:w="5637" w:type="dxa"/>
          </w:tcPr>
          <w:p w14:paraId="5EB3CD43" w14:textId="77777777" w:rsidR="00B34AAE" w:rsidRPr="00D31651" w:rsidRDefault="00B34AAE" w:rsidP="00D54EF3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6895B348" w14:textId="77777777" w:rsidR="00B34AAE" w:rsidRPr="00503598" w:rsidRDefault="00B34AAE" w:rsidP="00B34AAE">
      <w:pPr>
        <w:ind w:left="851"/>
        <w:jc w:val="right"/>
        <w:rPr>
          <w:rFonts w:ascii="Arial Narrow" w:hAnsi="Arial Narrow" w:cs="Arial"/>
          <w:b/>
          <w:bCs/>
          <w:color w:val="4EA72E"/>
          <w:sz w:val="20"/>
          <w:szCs w:val="20"/>
        </w:rPr>
      </w:pPr>
      <w:r w:rsidRPr="00503598">
        <w:rPr>
          <w:rFonts w:ascii="Arial Narrow" w:hAnsi="Arial Narrow" w:cs="Arial"/>
          <w:b/>
          <w:bCs/>
          <w:color w:val="4EA72E"/>
          <w:sz w:val="20"/>
          <w:szCs w:val="20"/>
        </w:rPr>
        <w:t>Transformation Directorate</w:t>
      </w:r>
    </w:p>
    <w:p w14:paraId="520BB8B5" w14:textId="630A1247" w:rsidR="00B34AAE" w:rsidRPr="00503598" w:rsidRDefault="00FD0499" w:rsidP="00B34AAE">
      <w:pPr>
        <w:ind w:left="851"/>
        <w:jc w:val="right"/>
        <w:rPr>
          <w:rFonts w:ascii="Arial Narrow" w:hAnsi="Arial Narrow" w:cs="Arial"/>
          <w:b/>
          <w:color w:val="330099"/>
          <w:sz w:val="20"/>
          <w:szCs w:val="20"/>
        </w:rPr>
      </w:pPr>
      <w:r>
        <w:rPr>
          <w:rFonts w:ascii="Arial Narrow" w:hAnsi="Arial Narrow" w:cs="Arial"/>
          <w:b/>
          <w:color w:val="330099"/>
          <w:sz w:val="20"/>
          <w:szCs w:val="20"/>
        </w:rPr>
        <w:t>Service Director</w:t>
      </w:r>
      <w:r w:rsidR="00B34AAE" w:rsidRPr="00503598">
        <w:rPr>
          <w:rFonts w:ascii="Arial Narrow" w:hAnsi="Arial Narrow" w:cs="Arial"/>
          <w:b/>
          <w:color w:val="330099"/>
          <w:sz w:val="20"/>
          <w:szCs w:val="20"/>
        </w:rPr>
        <w:t>: Emma Marshall</w:t>
      </w:r>
    </w:p>
    <w:p w14:paraId="26B9D2A5" w14:textId="77777777" w:rsidR="00B34AAE" w:rsidRPr="00503598" w:rsidRDefault="00B34AAE" w:rsidP="00B34AAE">
      <w:pPr>
        <w:ind w:left="851"/>
        <w:jc w:val="right"/>
        <w:rPr>
          <w:rFonts w:ascii="Arial Narrow" w:hAnsi="Arial Narrow" w:cs="Arial"/>
          <w:color w:val="330099"/>
          <w:sz w:val="20"/>
          <w:szCs w:val="20"/>
        </w:rPr>
      </w:pPr>
      <w:r w:rsidRPr="00503598">
        <w:rPr>
          <w:rFonts w:ascii="Arial Narrow" w:hAnsi="Arial Narrow" w:cs="Arial"/>
          <w:color w:val="330099"/>
          <w:sz w:val="20"/>
          <w:szCs w:val="20"/>
        </w:rPr>
        <w:t xml:space="preserve">Wakefield One </w:t>
      </w:r>
    </w:p>
    <w:p w14:paraId="41D2C415" w14:textId="77777777" w:rsidR="00B34AAE" w:rsidRPr="00503598" w:rsidRDefault="00B34AAE" w:rsidP="00B34AAE">
      <w:pPr>
        <w:ind w:left="851"/>
        <w:jc w:val="right"/>
        <w:rPr>
          <w:rFonts w:ascii="Arial Narrow" w:hAnsi="Arial Narrow" w:cs="Arial"/>
          <w:color w:val="330099"/>
          <w:sz w:val="20"/>
          <w:szCs w:val="20"/>
        </w:rPr>
      </w:pPr>
      <w:r w:rsidRPr="00503598">
        <w:rPr>
          <w:rFonts w:ascii="Arial Narrow" w:hAnsi="Arial Narrow" w:cs="Arial"/>
          <w:color w:val="330099"/>
          <w:sz w:val="20"/>
          <w:szCs w:val="20"/>
        </w:rPr>
        <w:t xml:space="preserve">Burton St </w:t>
      </w:r>
    </w:p>
    <w:p w14:paraId="4DB91FB0" w14:textId="77777777" w:rsidR="00B34AAE" w:rsidRPr="00503598" w:rsidRDefault="00B34AAE" w:rsidP="00B34AAE">
      <w:pPr>
        <w:ind w:left="851"/>
        <w:jc w:val="right"/>
        <w:rPr>
          <w:rFonts w:ascii="Arial Narrow" w:hAnsi="Arial Narrow" w:cs="Arial"/>
          <w:color w:val="330099"/>
          <w:sz w:val="20"/>
          <w:szCs w:val="20"/>
        </w:rPr>
      </w:pPr>
      <w:r w:rsidRPr="00503598">
        <w:rPr>
          <w:rFonts w:ascii="Arial Narrow" w:hAnsi="Arial Narrow" w:cs="Arial"/>
          <w:color w:val="330099"/>
          <w:sz w:val="20"/>
          <w:szCs w:val="20"/>
        </w:rPr>
        <w:t xml:space="preserve">Wakefield </w:t>
      </w:r>
    </w:p>
    <w:p w14:paraId="52017668" w14:textId="77777777" w:rsidR="00B34AAE" w:rsidRPr="00503598" w:rsidRDefault="00B34AAE" w:rsidP="00B34AAE">
      <w:pPr>
        <w:ind w:left="851"/>
        <w:jc w:val="right"/>
        <w:rPr>
          <w:rFonts w:ascii="Arial Narrow" w:hAnsi="Arial Narrow" w:cs="Arial"/>
          <w:color w:val="330099"/>
          <w:sz w:val="20"/>
          <w:szCs w:val="20"/>
        </w:rPr>
      </w:pPr>
      <w:r w:rsidRPr="00503598">
        <w:rPr>
          <w:rFonts w:ascii="Arial Narrow" w:hAnsi="Arial Narrow" w:cs="Arial"/>
          <w:color w:val="330099"/>
          <w:sz w:val="20"/>
          <w:szCs w:val="20"/>
        </w:rPr>
        <w:t>WF1 3EB</w:t>
      </w:r>
    </w:p>
    <w:p w14:paraId="1D285AF6" w14:textId="77777777" w:rsidR="00B34AAE" w:rsidRDefault="00B34AAE" w:rsidP="00B34AAE">
      <w:pPr>
        <w:ind w:left="851"/>
        <w:jc w:val="right"/>
        <w:rPr>
          <w:rFonts w:ascii="Arial Narrow" w:hAnsi="Arial Narrow" w:cs="Arial"/>
          <w:color w:val="330099"/>
          <w:sz w:val="20"/>
          <w:szCs w:val="20"/>
        </w:rPr>
      </w:pPr>
      <w:proofErr w:type="spellStart"/>
      <w:r w:rsidRPr="00503598">
        <w:rPr>
          <w:rFonts w:ascii="Arial Narrow" w:hAnsi="Arial Narrow" w:cs="Arial"/>
          <w:color w:val="330099"/>
          <w:sz w:val="20"/>
          <w:szCs w:val="20"/>
        </w:rPr>
        <w:t>Typetalk</w:t>
      </w:r>
      <w:proofErr w:type="spellEnd"/>
      <w:r w:rsidRPr="00503598">
        <w:rPr>
          <w:rFonts w:ascii="Arial Narrow" w:hAnsi="Arial Narrow" w:cs="Arial"/>
          <w:color w:val="330099"/>
          <w:sz w:val="20"/>
          <w:szCs w:val="20"/>
        </w:rPr>
        <w:t xml:space="preserve"> calls welcome</w:t>
      </w:r>
    </w:p>
    <w:p w14:paraId="46C5C03C" w14:textId="33628A9D" w:rsidR="003B28CE" w:rsidRDefault="003B28CE" w:rsidP="00B34AAE">
      <w:pPr>
        <w:ind w:left="851"/>
        <w:jc w:val="right"/>
        <w:rPr>
          <w:rFonts w:ascii="Arial Narrow" w:hAnsi="Arial Narrow" w:cs="Arial"/>
          <w:color w:val="330099"/>
          <w:sz w:val="20"/>
          <w:szCs w:val="20"/>
        </w:rPr>
      </w:pPr>
      <w:r>
        <w:rPr>
          <w:rFonts w:ascii="Arial Narrow" w:hAnsi="Arial Narrow" w:cs="Arial"/>
          <w:color w:val="330099"/>
          <w:sz w:val="20"/>
          <w:szCs w:val="20"/>
        </w:rPr>
        <w:t>Contact: Senior Information Governance Officer</w:t>
      </w:r>
    </w:p>
    <w:p w14:paraId="68B541C6" w14:textId="7024F601" w:rsidR="003B28CE" w:rsidRDefault="003B28CE" w:rsidP="00B34AAE">
      <w:pPr>
        <w:ind w:left="851"/>
        <w:jc w:val="right"/>
        <w:rPr>
          <w:rFonts w:ascii="Arial Narrow" w:hAnsi="Arial Narrow" w:cs="Arial"/>
          <w:color w:val="330099"/>
          <w:sz w:val="20"/>
          <w:szCs w:val="20"/>
        </w:rPr>
      </w:pPr>
      <w:r>
        <w:rPr>
          <w:rFonts w:ascii="Arial Narrow" w:hAnsi="Arial Narrow" w:cs="Arial"/>
          <w:color w:val="330099"/>
          <w:sz w:val="20"/>
          <w:szCs w:val="20"/>
        </w:rPr>
        <w:t>T 019</w:t>
      </w:r>
      <w:r w:rsidR="00042A24">
        <w:rPr>
          <w:rFonts w:ascii="Arial Narrow" w:hAnsi="Arial Narrow" w:cs="Arial"/>
          <w:color w:val="330099"/>
          <w:sz w:val="20"/>
          <w:szCs w:val="20"/>
        </w:rPr>
        <w:t>24 306112</w:t>
      </w:r>
    </w:p>
    <w:p w14:paraId="4172F465" w14:textId="330BF699" w:rsidR="00042A24" w:rsidRDefault="00042A24" w:rsidP="00B34AAE">
      <w:pPr>
        <w:ind w:left="851"/>
        <w:jc w:val="right"/>
        <w:rPr>
          <w:rFonts w:ascii="Arial Narrow" w:hAnsi="Arial Narrow" w:cs="Arial"/>
          <w:color w:val="330099"/>
          <w:sz w:val="20"/>
          <w:szCs w:val="20"/>
        </w:rPr>
      </w:pPr>
      <w:r>
        <w:rPr>
          <w:rFonts w:ascii="Arial Narrow" w:hAnsi="Arial Narrow" w:cs="Arial"/>
          <w:color w:val="330099"/>
          <w:sz w:val="20"/>
          <w:szCs w:val="20"/>
        </w:rPr>
        <w:t xml:space="preserve">E: </w:t>
      </w:r>
      <w:hyperlink r:id="rId10" w:history="1">
        <w:r w:rsidR="00355815" w:rsidRPr="004D66B1">
          <w:rPr>
            <w:rStyle w:val="Hyperlink"/>
            <w:rFonts w:ascii="Arial Narrow" w:hAnsi="Arial Narrow" w:cs="Arial"/>
            <w:sz w:val="20"/>
            <w:szCs w:val="20"/>
          </w:rPr>
          <w:t>freedomofinformation@wakefield.gov.uk</w:t>
        </w:r>
      </w:hyperlink>
    </w:p>
    <w:p w14:paraId="43F698BD" w14:textId="4641DD9D" w:rsidR="00355815" w:rsidRDefault="00355815" w:rsidP="00B34AAE">
      <w:pPr>
        <w:ind w:left="851"/>
        <w:jc w:val="right"/>
        <w:rPr>
          <w:rFonts w:ascii="Arial Narrow" w:hAnsi="Arial Narrow" w:cs="Arial"/>
          <w:color w:val="330099"/>
          <w:sz w:val="20"/>
          <w:szCs w:val="20"/>
        </w:rPr>
      </w:pPr>
      <w:proofErr w:type="spellStart"/>
      <w:r>
        <w:rPr>
          <w:rFonts w:ascii="Arial Narrow" w:hAnsi="Arial Narrow" w:cs="Arial"/>
          <w:color w:val="330099"/>
          <w:sz w:val="20"/>
          <w:szCs w:val="20"/>
        </w:rPr>
        <w:t>Typetalk</w:t>
      </w:r>
      <w:proofErr w:type="spellEnd"/>
      <w:r>
        <w:rPr>
          <w:rFonts w:ascii="Arial Narrow" w:hAnsi="Arial Narrow" w:cs="Arial"/>
          <w:color w:val="330099"/>
          <w:sz w:val="20"/>
          <w:szCs w:val="20"/>
        </w:rPr>
        <w:t xml:space="preserve"> calls welcome</w:t>
      </w:r>
    </w:p>
    <w:p w14:paraId="09AD31C0" w14:textId="567E8BBE" w:rsidR="00355815" w:rsidRDefault="00355815" w:rsidP="00B34AAE">
      <w:pPr>
        <w:ind w:left="851"/>
        <w:jc w:val="right"/>
        <w:rPr>
          <w:rFonts w:ascii="Arial Narrow" w:hAnsi="Arial Narrow" w:cs="Arial"/>
          <w:color w:val="330099"/>
          <w:sz w:val="20"/>
          <w:szCs w:val="20"/>
        </w:rPr>
      </w:pPr>
      <w:r>
        <w:rPr>
          <w:rFonts w:ascii="Arial Narrow" w:hAnsi="Arial Narrow" w:cs="Arial"/>
          <w:color w:val="330099"/>
          <w:sz w:val="20"/>
          <w:szCs w:val="20"/>
        </w:rPr>
        <w:t xml:space="preserve">From a textphone dial: 18001 0345 8 503 </w:t>
      </w:r>
      <w:r w:rsidR="00805293">
        <w:rPr>
          <w:rFonts w:ascii="Arial Narrow" w:hAnsi="Arial Narrow" w:cs="Arial"/>
          <w:color w:val="330099"/>
          <w:sz w:val="20"/>
          <w:szCs w:val="20"/>
        </w:rPr>
        <w:t>503</w:t>
      </w:r>
    </w:p>
    <w:p w14:paraId="26F7D5B7" w14:textId="442F63AE" w:rsidR="00805293" w:rsidRPr="00503598" w:rsidRDefault="00805293" w:rsidP="00B34AAE">
      <w:pPr>
        <w:ind w:left="851"/>
        <w:jc w:val="right"/>
        <w:rPr>
          <w:rFonts w:ascii="Arial Narrow" w:hAnsi="Arial Narrow" w:cs="Arial"/>
          <w:color w:val="330099"/>
          <w:sz w:val="20"/>
          <w:szCs w:val="20"/>
        </w:rPr>
      </w:pPr>
      <w:r>
        <w:rPr>
          <w:rFonts w:ascii="Arial Narrow" w:hAnsi="Arial Narrow" w:cs="Arial"/>
          <w:color w:val="330099"/>
          <w:sz w:val="20"/>
          <w:szCs w:val="20"/>
        </w:rPr>
        <w:t>From a telephone dial:</w:t>
      </w:r>
      <w:r w:rsidRPr="00805293">
        <w:rPr>
          <w:rFonts w:ascii="Arial Narrow" w:hAnsi="Arial Narrow" w:cs="Arial"/>
          <w:color w:val="330099"/>
          <w:sz w:val="20"/>
          <w:szCs w:val="20"/>
        </w:rPr>
        <w:t xml:space="preserve"> </w:t>
      </w:r>
      <w:r>
        <w:rPr>
          <w:rFonts w:ascii="Arial Narrow" w:hAnsi="Arial Narrow" w:cs="Arial"/>
          <w:color w:val="330099"/>
          <w:sz w:val="20"/>
          <w:szCs w:val="20"/>
        </w:rPr>
        <w:t xml:space="preserve">18001 0345 8 503 503 </w:t>
      </w:r>
    </w:p>
    <w:p w14:paraId="5FDC6844" w14:textId="77777777" w:rsidR="00B34AAE" w:rsidRDefault="00B34AAE" w:rsidP="00B34AAE">
      <w:pPr>
        <w:rPr>
          <w:rFonts w:ascii="Arial" w:hAnsi="Arial" w:cs="Arial"/>
        </w:rPr>
      </w:pPr>
    </w:p>
    <w:p w14:paraId="2598D8D7" w14:textId="77777777" w:rsidR="00B34AAE" w:rsidRDefault="00B34AAE" w:rsidP="00B34AAE">
      <w:pPr>
        <w:ind w:left="567"/>
        <w:rPr>
          <w:rFonts w:ascii="Arial" w:hAnsi="Arial" w:cs="Arial"/>
        </w:rPr>
      </w:pPr>
    </w:p>
    <w:p w14:paraId="73C3654D" w14:textId="77777777" w:rsidR="00B34AAE" w:rsidRDefault="00B34AAE" w:rsidP="00B34AAE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2A1239D4" w14:textId="77777777" w:rsidR="00B34AAE" w:rsidRDefault="00B34AAE" w:rsidP="00B34AAE">
      <w:pPr>
        <w:rPr>
          <w:rFonts w:ascii="Arial" w:hAnsi="Arial" w:cs="Arial"/>
        </w:rPr>
      </w:pPr>
    </w:p>
    <w:p w14:paraId="1841416D" w14:textId="77777777" w:rsidR="00B34AAE" w:rsidRPr="00FB182E" w:rsidRDefault="00B34AAE" w:rsidP="00B34AA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1A77AA0C" w14:textId="4FC3B49C" w:rsidR="00B34AAE" w:rsidRPr="00D84707" w:rsidRDefault="00B34AAE" w:rsidP="00B34AAE">
      <w:pPr>
        <w:rPr>
          <w:rFonts w:ascii="Arial" w:hAnsi="Arial" w:cs="Arial"/>
          <w:b/>
          <w:bCs/>
        </w:rPr>
      </w:pPr>
      <w:r w:rsidRPr="00D84707">
        <w:rPr>
          <w:rFonts w:ascii="Arial" w:hAnsi="Arial" w:cs="Arial"/>
          <w:b/>
          <w:bCs/>
        </w:rPr>
        <w:t xml:space="preserve">REF: </w:t>
      </w:r>
      <w:r w:rsidR="00D84707" w:rsidRPr="00D84707">
        <w:rPr>
          <w:rFonts w:ascii="Arial" w:hAnsi="Arial" w:cs="Arial"/>
          <w:b/>
          <w:bCs/>
        </w:rPr>
        <w:t>FOI 574</w:t>
      </w:r>
    </w:p>
    <w:p w14:paraId="7BC351B7" w14:textId="77777777" w:rsidR="00B34AAE" w:rsidRPr="00D14AB1" w:rsidRDefault="00B34AAE" w:rsidP="00B34AAE">
      <w:pPr>
        <w:rPr>
          <w:rFonts w:ascii="Arial" w:hAnsi="Arial" w:cs="Arial"/>
          <w:b/>
          <w:bCs/>
        </w:rPr>
      </w:pPr>
    </w:p>
    <w:p w14:paraId="0F22E500" w14:textId="77777777" w:rsidR="00B34AAE" w:rsidRDefault="00B34AAE" w:rsidP="00B34AAE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48B7ECDE" w14:textId="77777777" w:rsidR="00B34AAE" w:rsidRPr="00D14AB1" w:rsidRDefault="00B34AAE" w:rsidP="00B34AAE">
      <w:pPr>
        <w:rPr>
          <w:rFonts w:ascii="Arial" w:hAnsi="Arial" w:cs="Arial"/>
        </w:rPr>
      </w:pPr>
    </w:p>
    <w:p w14:paraId="5306DF82" w14:textId="77777777" w:rsidR="00B34AAE" w:rsidRDefault="00B34AAE" w:rsidP="00B34AAE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49B9566B" w14:textId="77777777" w:rsidR="00B34AAE" w:rsidRDefault="00B34AAE" w:rsidP="00B34AAE">
      <w:pPr>
        <w:rPr>
          <w:rFonts w:ascii="Arial" w:hAnsi="Arial" w:cs="Arial"/>
          <w:lang w:val="en-US"/>
        </w:rPr>
      </w:pPr>
    </w:p>
    <w:p w14:paraId="3E04C759" w14:textId="77777777" w:rsidR="00340C96" w:rsidRPr="00340C96" w:rsidRDefault="00340C96" w:rsidP="00340C96">
      <w:pPr>
        <w:rPr>
          <w:rFonts w:ascii="Arial" w:hAnsi="Arial" w:cs="Arial"/>
          <w:i/>
          <w:iCs/>
        </w:rPr>
      </w:pPr>
      <w:r w:rsidRPr="00340C96">
        <w:rPr>
          <w:rFonts w:ascii="Arial" w:hAnsi="Arial" w:cs="Arial"/>
          <w:i/>
          <w:iCs/>
        </w:rPr>
        <w:t>Under the Freedom of Information Act 2000, I would like to please request information relating to the enforcement of legislation governing disposable and non-compliant vapes within your local authority area.</w:t>
      </w:r>
    </w:p>
    <w:p w14:paraId="58608403" w14:textId="77777777" w:rsidR="00340C96" w:rsidRPr="00340C96" w:rsidRDefault="00340C96" w:rsidP="00340C96">
      <w:pPr>
        <w:rPr>
          <w:rFonts w:ascii="Arial" w:hAnsi="Arial" w:cs="Arial"/>
          <w:i/>
          <w:iCs/>
        </w:rPr>
      </w:pPr>
    </w:p>
    <w:p w14:paraId="09B54966" w14:textId="77777777" w:rsidR="00340C96" w:rsidRPr="00340C96" w:rsidRDefault="00340C96" w:rsidP="00340C96">
      <w:pPr>
        <w:rPr>
          <w:rFonts w:ascii="Arial" w:hAnsi="Arial" w:cs="Arial"/>
          <w:i/>
          <w:iCs/>
        </w:rPr>
      </w:pPr>
      <w:r w:rsidRPr="00340C96">
        <w:rPr>
          <w:rFonts w:ascii="Arial" w:hAnsi="Arial" w:cs="Arial"/>
          <w:i/>
          <w:iCs/>
        </w:rPr>
        <w:t>Please provide the following information for the period 1 June 2025 to 31 May 2026:</w:t>
      </w:r>
    </w:p>
    <w:p w14:paraId="0ACD8D86" w14:textId="77777777" w:rsidR="00340C96" w:rsidRPr="00340C96" w:rsidRDefault="00340C96" w:rsidP="00340C96">
      <w:pPr>
        <w:rPr>
          <w:rFonts w:ascii="Arial" w:hAnsi="Arial" w:cs="Arial"/>
          <w:i/>
          <w:iCs/>
        </w:rPr>
      </w:pPr>
    </w:p>
    <w:p w14:paraId="0ABAFB64" w14:textId="77777777" w:rsidR="00340C96" w:rsidRPr="00340C96" w:rsidRDefault="00340C96" w:rsidP="00340C96">
      <w:pPr>
        <w:rPr>
          <w:rFonts w:ascii="Arial" w:hAnsi="Arial" w:cs="Arial"/>
          <w:i/>
          <w:iCs/>
        </w:rPr>
      </w:pPr>
      <w:r w:rsidRPr="00340C96">
        <w:rPr>
          <w:rFonts w:ascii="Arial" w:hAnsi="Arial" w:cs="Arial"/>
          <w:i/>
          <w:iCs/>
        </w:rPr>
        <w:t>1. The total number of disposable vapes and/or vaping products that were seized by your authority or Trading Standards service because they were considered illegal, non-compliant, prohibited, or otherwise in breach of applicable regulations.</w:t>
      </w:r>
    </w:p>
    <w:p w14:paraId="424AD729" w14:textId="77777777" w:rsidR="00340C96" w:rsidRPr="00340C96" w:rsidRDefault="00340C96" w:rsidP="00340C96">
      <w:pPr>
        <w:rPr>
          <w:rFonts w:ascii="Arial" w:hAnsi="Arial" w:cs="Arial"/>
          <w:i/>
          <w:iCs/>
        </w:rPr>
      </w:pPr>
    </w:p>
    <w:p w14:paraId="4C2D23B3" w14:textId="77777777" w:rsidR="00340C96" w:rsidRPr="00340C96" w:rsidRDefault="00340C96" w:rsidP="00340C96">
      <w:pPr>
        <w:rPr>
          <w:rFonts w:ascii="Arial" w:hAnsi="Arial" w:cs="Arial"/>
          <w:i/>
          <w:iCs/>
        </w:rPr>
      </w:pPr>
      <w:r w:rsidRPr="00340C96">
        <w:rPr>
          <w:rFonts w:ascii="Arial" w:hAnsi="Arial" w:cs="Arial"/>
          <w:i/>
          <w:iCs/>
        </w:rPr>
        <w:t>Where available, please provide a breakdown of seizures by the following:</w:t>
      </w:r>
    </w:p>
    <w:p w14:paraId="7ABF61C4" w14:textId="77777777" w:rsidR="00340C96" w:rsidRPr="00340C96" w:rsidRDefault="00340C96" w:rsidP="00340C96">
      <w:pPr>
        <w:rPr>
          <w:rFonts w:ascii="Arial" w:hAnsi="Arial" w:cs="Arial"/>
          <w:i/>
          <w:iCs/>
        </w:rPr>
      </w:pPr>
    </w:p>
    <w:p w14:paraId="1B1690F2" w14:textId="77777777" w:rsidR="00340C96" w:rsidRPr="00340C96" w:rsidRDefault="00340C96" w:rsidP="00340C96">
      <w:pPr>
        <w:rPr>
          <w:rFonts w:ascii="Arial" w:hAnsi="Arial" w:cs="Arial"/>
          <w:i/>
          <w:iCs/>
        </w:rPr>
      </w:pPr>
      <w:r w:rsidRPr="00340C96">
        <w:rPr>
          <w:rFonts w:ascii="Arial" w:hAnsi="Arial" w:cs="Arial"/>
          <w:i/>
          <w:iCs/>
        </w:rPr>
        <w:t>- The number of products seized by month</w:t>
      </w:r>
    </w:p>
    <w:p w14:paraId="4BC34764" w14:textId="77777777" w:rsidR="00340C96" w:rsidRPr="00340C96" w:rsidRDefault="00340C96" w:rsidP="00340C96">
      <w:pPr>
        <w:rPr>
          <w:rFonts w:ascii="Arial" w:hAnsi="Arial" w:cs="Arial"/>
          <w:i/>
          <w:iCs/>
        </w:rPr>
      </w:pPr>
      <w:r w:rsidRPr="00340C96">
        <w:rPr>
          <w:rFonts w:ascii="Arial" w:hAnsi="Arial" w:cs="Arial"/>
          <w:i/>
          <w:iCs/>
        </w:rPr>
        <w:t>- The type of premises where the seized vapes were found (e.g. convenience store, vape shop, market stall, etc)</w:t>
      </w:r>
    </w:p>
    <w:p w14:paraId="1D969901" w14:textId="77777777" w:rsidR="00340C96" w:rsidRPr="00340C96" w:rsidRDefault="00340C96" w:rsidP="00340C96">
      <w:pPr>
        <w:rPr>
          <w:rFonts w:ascii="Arial" w:hAnsi="Arial" w:cs="Arial"/>
          <w:i/>
          <w:iCs/>
        </w:rPr>
      </w:pPr>
      <w:r w:rsidRPr="00340C96">
        <w:rPr>
          <w:rFonts w:ascii="Arial" w:hAnsi="Arial" w:cs="Arial"/>
          <w:i/>
          <w:iCs/>
        </w:rPr>
        <w:t>- The estimated retail value of the seized products</w:t>
      </w:r>
    </w:p>
    <w:p w14:paraId="1E0125A1" w14:textId="77777777" w:rsidR="00B34AAE" w:rsidRDefault="00B34AAE" w:rsidP="00B34AAE">
      <w:pPr>
        <w:rPr>
          <w:rFonts w:ascii="Arial" w:hAnsi="Arial" w:cs="Arial"/>
          <w:lang w:val="en-US"/>
        </w:rPr>
      </w:pPr>
    </w:p>
    <w:p w14:paraId="14DA4A46" w14:textId="77777777" w:rsidR="00B34AAE" w:rsidRDefault="00B34AAE" w:rsidP="00B34AAE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color w:val="156082"/>
        </w:rPr>
      </w:pPr>
      <w:r>
        <w:rPr>
          <w:rStyle w:val="normaltextrun"/>
          <w:rFonts w:ascii="Arial" w:eastAsiaTheme="majorEastAsia" w:hAnsi="Arial" w:cs="Arial"/>
          <w:color w:val="156082"/>
        </w:rPr>
        <w:t>Wakefield Council does not hold the information you require.  (NB. We do not have a Trading Standards department). You may therefore wish to direct your request to West Yorkshire Trading Standards.</w:t>
      </w:r>
      <w:r>
        <w:rPr>
          <w:rStyle w:val="eop"/>
          <w:rFonts w:ascii="Arial" w:eastAsiaTheme="majorEastAsia" w:hAnsi="Arial" w:cs="Arial"/>
          <w:color w:val="156082"/>
        </w:rPr>
        <w:t> </w:t>
      </w:r>
    </w:p>
    <w:p w14:paraId="542E3E7F" w14:textId="77777777" w:rsidR="00B34AAE" w:rsidRDefault="00B34AAE" w:rsidP="00B34AA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1560275D" w14:textId="77777777" w:rsidR="00B34AAE" w:rsidRDefault="00B34AAE" w:rsidP="00B34AA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color w:val="156082"/>
        </w:rPr>
        <w:lastRenderedPageBreak/>
        <w:t>Please find their contact details below:</w:t>
      </w:r>
      <w:r>
        <w:rPr>
          <w:rStyle w:val="eop"/>
          <w:rFonts w:ascii="Arial" w:eastAsiaTheme="majorEastAsia" w:hAnsi="Arial" w:cs="Arial"/>
          <w:color w:val="156082"/>
        </w:rPr>
        <w:t> </w:t>
      </w:r>
    </w:p>
    <w:p w14:paraId="24D2DCA6" w14:textId="77777777" w:rsidR="00B34AAE" w:rsidRDefault="00B34AAE" w:rsidP="00B34AA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color w:val="156082"/>
        </w:rPr>
        <w:t>West Yorkshire Trading Standards</w:t>
      </w:r>
      <w:r>
        <w:rPr>
          <w:rStyle w:val="eop"/>
          <w:rFonts w:ascii="Arial" w:eastAsiaTheme="majorEastAsia" w:hAnsi="Arial" w:cs="Arial"/>
          <w:color w:val="156082"/>
        </w:rPr>
        <w:t> </w:t>
      </w:r>
    </w:p>
    <w:p w14:paraId="4867992E" w14:textId="77777777" w:rsidR="00B34AAE" w:rsidRDefault="00B34AAE" w:rsidP="00B34AA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>
        <w:rPr>
          <w:rStyle w:val="normaltextrun"/>
          <w:rFonts w:ascii="Arial" w:eastAsiaTheme="majorEastAsia" w:hAnsi="Arial" w:cs="Arial"/>
          <w:color w:val="156082"/>
        </w:rPr>
        <w:t>Nepshaw</w:t>
      </w:r>
      <w:proofErr w:type="spellEnd"/>
      <w:r>
        <w:rPr>
          <w:rStyle w:val="normaltextrun"/>
          <w:rFonts w:ascii="Arial" w:eastAsiaTheme="majorEastAsia" w:hAnsi="Arial" w:cs="Arial"/>
          <w:color w:val="156082"/>
        </w:rPr>
        <w:t> Lane South</w:t>
      </w:r>
      <w:r>
        <w:rPr>
          <w:rStyle w:val="eop"/>
          <w:rFonts w:ascii="Arial" w:eastAsiaTheme="majorEastAsia" w:hAnsi="Arial" w:cs="Arial"/>
          <w:color w:val="156082"/>
        </w:rPr>
        <w:t> </w:t>
      </w:r>
    </w:p>
    <w:p w14:paraId="496C617D" w14:textId="77777777" w:rsidR="00B34AAE" w:rsidRDefault="00B34AAE" w:rsidP="00B34AA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color w:val="156082"/>
        </w:rPr>
        <w:t>Morley</w:t>
      </w:r>
      <w:r>
        <w:rPr>
          <w:rStyle w:val="eop"/>
          <w:rFonts w:ascii="Arial" w:eastAsiaTheme="majorEastAsia" w:hAnsi="Arial" w:cs="Arial"/>
          <w:color w:val="156082"/>
        </w:rPr>
        <w:t> </w:t>
      </w:r>
    </w:p>
    <w:p w14:paraId="5DE4C1D7" w14:textId="77777777" w:rsidR="00B34AAE" w:rsidRDefault="00B34AAE" w:rsidP="00B34AA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color w:val="156082"/>
        </w:rPr>
        <w:t>LS27 7JQ</w:t>
      </w:r>
      <w:r>
        <w:rPr>
          <w:rStyle w:val="eop"/>
          <w:rFonts w:ascii="Arial" w:eastAsiaTheme="majorEastAsia" w:hAnsi="Arial" w:cs="Arial"/>
          <w:color w:val="156082"/>
        </w:rPr>
        <w:t> </w:t>
      </w:r>
    </w:p>
    <w:p w14:paraId="2BED2F3F" w14:textId="77777777" w:rsidR="00B34AAE" w:rsidRDefault="00B34AAE" w:rsidP="00B34AA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color w:val="156082"/>
        </w:rPr>
        <w:t> E-mail </w:t>
      </w:r>
      <w:hyperlink r:id="rId11" w:tgtFrame="_blank" w:history="1">
        <w:r>
          <w:rPr>
            <w:rStyle w:val="normaltextrun"/>
            <w:rFonts w:ascii="Arial" w:eastAsiaTheme="majorEastAsia" w:hAnsi="Arial" w:cs="Arial"/>
            <w:color w:val="156082"/>
            <w:u w:val="single"/>
          </w:rPr>
          <w:t>informationgovernance@wyjs.org.uk</w:t>
        </w:r>
      </w:hyperlink>
      <w:r>
        <w:rPr>
          <w:rStyle w:val="eop"/>
          <w:rFonts w:ascii="Arial" w:eastAsiaTheme="majorEastAsia" w:hAnsi="Arial" w:cs="Arial"/>
          <w:color w:val="156082"/>
        </w:rPr>
        <w:t> </w:t>
      </w:r>
    </w:p>
    <w:p w14:paraId="351CB5BA" w14:textId="77777777" w:rsidR="00B34AAE" w:rsidRDefault="00B34AAE" w:rsidP="00B34AAE">
      <w:pPr>
        <w:rPr>
          <w:rFonts w:ascii="Arial" w:hAnsi="Arial" w:cs="Arial"/>
          <w:lang w:val="en-US"/>
        </w:rPr>
      </w:pPr>
    </w:p>
    <w:p w14:paraId="7204FCC8" w14:textId="77777777" w:rsidR="00B34AAE" w:rsidRPr="00D14AB1" w:rsidRDefault="00B34AAE" w:rsidP="00B34AAE">
      <w:pPr>
        <w:rPr>
          <w:rFonts w:ascii="Arial" w:hAnsi="Arial" w:cs="Arial"/>
          <w:lang w:val="en-US"/>
        </w:rPr>
      </w:pPr>
    </w:p>
    <w:p w14:paraId="2D0D5779" w14:textId="77777777" w:rsidR="00B34AAE" w:rsidRDefault="00B34AAE" w:rsidP="00B34AAE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73E18975" w14:textId="77777777" w:rsidR="00B34AAE" w:rsidRDefault="00B34AAE" w:rsidP="00B34AAE">
      <w:pPr>
        <w:rPr>
          <w:rFonts w:ascii="Arial" w:hAnsi="Arial" w:cs="Arial"/>
          <w:lang w:val="en-US"/>
        </w:rPr>
      </w:pPr>
    </w:p>
    <w:p w14:paraId="2F86EE82" w14:textId="77777777" w:rsidR="00B34AAE" w:rsidRPr="0026495B" w:rsidRDefault="00B34AAE" w:rsidP="00B34AAE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6678C97D" w14:textId="77777777" w:rsidR="00B34AAE" w:rsidRPr="0026495B" w:rsidRDefault="00B34AAE" w:rsidP="00B34AAE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42D6BF90" w14:textId="77777777" w:rsidR="00B34AAE" w:rsidRPr="0026495B" w:rsidRDefault="00B34AAE" w:rsidP="00B34AAE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437FDA85" w14:textId="77777777" w:rsidR="00B34AAE" w:rsidRPr="0026495B" w:rsidRDefault="00B34AAE" w:rsidP="00B34AAE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1AEEE6AD" w14:textId="77777777" w:rsidR="00B34AAE" w:rsidRPr="0026495B" w:rsidRDefault="00B34AAE" w:rsidP="00B34AAE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5A1443D4" w14:textId="77777777" w:rsidR="00B34AAE" w:rsidRPr="00D14AB1" w:rsidRDefault="00B34AAE" w:rsidP="00B34AAE">
      <w:pPr>
        <w:rPr>
          <w:rFonts w:ascii="Arial" w:hAnsi="Arial" w:cs="Arial"/>
          <w:lang w:val="en-US"/>
        </w:rPr>
      </w:pPr>
    </w:p>
    <w:p w14:paraId="567AF2B5" w14:textId="77777777" w:rsidR="00B34AAE" w:rsidRPr="008A2183" w:rsidRDefault="00B34AAE" w:rsidP="00B34AAE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45BDE9A9" w14:textId="77777777" w:rsidR="00B34AAE" w:rsidRDefault="00B34AAE" w:rsidP="00B34AAE">
      <w:pPr>
        <w:rPr>
          <w:rFonts w:ascii="Arial" w:hAnsi="Arial" w:cs="Arial"/>
        </w:rPr>
      </w:pPr>
    </w:p>
    <w:p w14:paraId="4070568F" w14:textId="77777777" w:rsidR="00340C96" w:rsidRPr="00D14AB1" w:rsidRDefault="00340C96" w:rsidP="00B34AAE">
      <w:pPr>
        <w:rPr>
          <w:rFonts w:ascii="Arial" w:hAnsi="Arial" w:cs="Arial"/>
        </w:rPr>
      </w:pPr>
    </w:p>
    <w:p w14:paraId="21B9E56B" w14:textId="77777777" w:rsidR="00B34AAE" w:rsidRPr="00D14AB1" w:rsidRDefault="00B34AAE" w:rsidP="00B34AAE">
      <w:pPr>
        <w:rPr>
          <w:rFonts w:ascii="Arial" w:hAnsi="Arial" w:cs="Arial"/>
        </w:rPr>
      </w:pPr>
      <w:r w:rsidRPr="00D14AB1">
        <w:rPr>
          <w:rFonts w:ascii="Arial" w:hAnsi="Arial" w:cs="Arial"/>
        </w:rPr>
        <w:t>Senior Information Governance Officer</w:t>
      </w:r>
    </w:p>
    <w:p w14:paraId="73A2F85C" w14:textId="77777777" w:rsidR="00B34AAE" w:rsidRPr="00D14AB1" w:rsidRDefault="00B34AAE" w:rsidP="00B34AAE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4E1ECDFE" w14:textId="77777777" w:rsidR="00B34AAE" w:rsidRPr="00D14AB1" w:rsidRDefault="00B34AAE" w:rsidP="00B34AAE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0ED16AC2" w14:textId="77777777" w:rsidR="00B34AAE" w:rsidRPr="00D14AB1" w:rsidRDefault="00B34AAE" w:rsidP="00B34AAE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12F95405" w14:textId="77777777" w:rsidR="00B34AAE" w:rsidRPr="00D14AB1" w:rsidRDefault="00B34AAE" w:rsidP="00B34AAE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0218F87F" w14:textId="77777777" w:rsidR="00B34AAE" w:rsidRPr="00D14AB1" w:rsidRDefault="00B34AAE" w:rsidP="00B34AAE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2" w:history="1">
        <w:r w:rsidRPr="00D14AB1">
          <w:rPr>
            <w:rStyle w:val="Hyperlink"/>
            <w:rFonts w:ascii="Arial" w:eastAsiaTheme="majorEastAsia" w:hAnsi="Arial" w:cs="Arial"/>
          </w:rPr>
          <w:t>freedomofinformation@wakefield.gov.uk</w:t>
        </w:r>
      </w:hyperlink>
    </w:p>
    <w:p w14:paraId="1301C7DA" w14:textId="77777777" w:rsidR="00B34AAE" w:rsidRDefault="00B34AAE" w:rsidP="00B34AAE">
      <w:pPr>
        <w:rPr>
          <w:rFonts w:ascii="Arial" w:hAnsi="Arial" w:cs="Arial"/>
        </w:rPr>
      </w:pPr>
    </w:p>
    <w:p w14:paraId="465CB403" w14:textId="77777777" w:rsidR="00B34AAE" w:rsidRPr="00D31651" w:rsidRDefault="00B34AAE" w:rsidP="00B34AAE">
      <w:pPr>
        <w:rPr>
          <w:rFonts w:ascii="Arial" w:hAnsi="Arial" w:cs="Arial"/>
        </w:rPr>
      </w:pPr>
    </w:p>
    <w:p w14:paraId="029307B1" w14:textId="77777777" w:rsidR="00FE7EB4" w:rsidRDefault="00FE7EB4"/>
    <w:sectPr w:rsidR="00FE7EB4" w:rsidSect="00B34AA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32E19" w14:textId="77777777" w:rsidR="00DC3FEE" w:rsidRDefault="00DC3FEE">
      <w:r>
        <w:separator/>
      </w:r>
    </w:p>
  </w:endnote>
  <w:endnote w:type="continuationSeparator" w:id="0">
    <w:p w14:paraId="39B1B837" w14:textId="77777777" w:rsidR="00DC3FEE" w:rsidRDefault="00DC3F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68464" w14:textId="77777777" w:rsidR="00B34AAE" w:rsidRDefault="00B34A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35EE6" w14:textId="66B1D2E3" w:rsidR="00B34AAE" w:rsidRDefault="00B34AAE">
    <w:pPr>
      <w:pStyle w:val="Footer"/>
      <w:ind w:hanging="851"/>
    </w:pPr>
    <w:r>
      <w:rPr>
        <w:noProof/>
      </w:rPr>
      <w:drawing>
        <wp:inline distT="0" distB="0" distL="0" distR="0" wp14:anchorId="377D8210" wp14:editId="21020CCD">
          <wp:extent cx="6471920" cy="922655"/>
          <wp:effectExtent l="0" t="0" r="5080" b="0"/>
          <wp:docPr id="23489532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1920" cy="922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AEAAE" w14:textId="04EAB968" w:rsidR="00B34AAE" w:rsidRDefault="00B34AAE">
    <w:pPr>
      <w:pStyle w:val="Footer"/>
      <w:ind w:hanging="851"/>
    </w:pPr>
    <w:r>
      <w:rPr>
        <w:noProof/>
      </w:rPr>
      <w:drawing>
        <wp:inline distT="0" distB="0" distL="0" distR="0" wp14:anchorId="4946F3FC" wp14:editId="7DB0DBBC">
          <wp:extent cx="6471920" cy="922655"/>
          <wp:effectExtent l="0" t="0" r="5080" b="0"/>
          <wp:docPr id="195099321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1920" cy="922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B6488" w14:textId="77777777" w:rsidR="00DC3FEE" w:rsidRDefault="00DC3FEE">
      <w:r>
        <w:separator/>
      </w:r>
    </w:p>
  </w:footnote>
  <w:footnote w:type="continuationSeparator" w:id="0">
    <w:p w14:paraId="5AB5C3A3" w14:textId="77777777" w:rsidR="00DC3FEE" w:rsidRDefault="00DC3F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2C24F" w14:textId="77777777" w:rsidR="00B34AAE" w:rsidRDefault="00B34A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32487" w14:textId="77777777" w:rsidR="00B34AAE" w:rsidRDefault="00B34AA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23B7A" w14:textId="6344AD4F" w:rsidR="00B34AAE" w:rsidRDefault="00B34AAE">
    <w:pPr>
      <w:pStyle w:val="Header"/>
      <w:ind w:hanging="851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836B108" wp14:editId="068624F6">
          <wp:simplePos x="0" y="0"/>
          <wp:positionH relativeFrom="page">
            <wp:posOffset>-41275</wp:posOffset>
          </wp:positionH>
          <wp:positionV relativeFrom="page">
            <wp:posOffset>-24765</wp:posOffset>
          </wp:positionV>
          <wp:extent cx="6471920" cy="9146540"/>
          <wp:effectExtent l="0" t="0" r="5080" b="0"/>
          <wp:wrapNone/>
          <wp:docPr id="180182321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1920" cy="9146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3207A4E" w14:textId="77777777" w:rsidR="00B34AAE" w:rsidRDefault="00B34AAE">
    <w:pPr>
      <w:pStyle w:val="Header"/>
      <w:ind w:hanging="851"/>
    </w:pPr>
  </w:p>
  <w:p w14:paraId="4000EB03" w14:textId="77777777" w:rsidR="00B34AAE" w:rsidRDefault="00B34AAE">
    <w:pPr>
      <w:pStyle w:val="Header"/>
      <w:ind w:hanging="851"/>
    </w:pPr>
  </w:p>
  <w:p w14:paraId="7E44A27C" w14:textId="77777777" w:rsidR="00B34AAE" w:rsidRDefault="00B34AAE">
    <w:pPr>
      <w:pStyle w:val="Header"/>
      <w:ind w:hanging="851"/>
    </w:pPr>
  </w:p>
  <w:p w14:paraId="2A1A6B6E" w14:textId="77777777" w:rsidR="00B34AAE" w:rsidRDefault="00B34AAE">
    <w:pPr>
      <w:pStyle w:val="Header"/>
      <w:ind w:hanging="851"/>
    </w:pPr>
  </w:p>
  <w:p w14:paraId="52982284" w14:textId="77777777" w:rsidR="00B34AAE" w:rsidRDefault="00B34AAE">
    <w:pPr>
      <w:pStyle w:val="Header"/>
      <w:ind w:hanging="851"/>
    </w:pPr>
  </w:p>
  <w:p w14:paraId="31710DB4" w14:textId="77777777" w:rsidR="00B34AAE" w:rsidRDefault="00B34AAE">
    <w:pPr>
      <w:pStyle w:val="Header"/>
      <w:ind w:hanging="851"/>
    </w:pPr>
  </w:p>
  <w:p w14:paraId="59276D82" w14:textId="77777777" w:rsidR="00B34AAE" w:rsidRDefault="00B34AAE">
    <w:pPr>
      <w:pStyle w:val="Header"/>
      <w:ind w:hanging="851"/>
    </w:pPr>
  </w:p>
  <w:p w14:paraId="58A0FA21" w14:textId="77777777" w:rsidR="00B34AAE" w:rsidRDefault="00B34AAE">
    <w:pPr>
      <w:pStyle w:val="Header"/>
      <w:ind w:hanging="851"/>
    </w:pPr>
  </w:p>
  <w:p w14:paraId="32A89F07" w14:textId="77777777" w:rsidR="00B34AAE" w:rsidRDefault="00B34AAE">
    <w:pPr>
      <w:pStyle w:val="Header"/>
      <w:ind w:hanging="851"/>
    </w:pPr>
  </w:p>
  <w:p w14:paraId="09E99D9F" w14:textId="77777777" w:rsidR="00B34AAE" w:rsidRDefault="00B34AAE">
    <w:pPr>
      <w:pStyle w:val="Header"/>
      <w:ind w:hanging="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AAE"/>
    <w:rsid w:val="00042A24"/>
    <w:rsid w:val="00242B13"/>
    <w:rsid w:val="00255072"/>
    <w:rsid w:val="00340C96"/>
    <w:rsid w:val="00355815"/>
    <w:rsid w:val="003B28CE"/>
    <w:rsid w:val="00503598"/>
    <w:rsid w:val="005338AE"/>
    <w:rsid w:val="00647C4A"/>
    <w:rsid w:val="00805293"/>
    <w:rsid w:val="008202BA"/>
    <w:rsid w:val="009D046B"/>
    <w:rsid w:val="00AC5AB1"/>
    <w:rsid w:val="00B34AAE"/>
    <w:rsid w:val="00D84707"/>
    <w:rsid w:val="00DC3FEE"/>
    <w:rsid w:val="00FD0499"/>
    <w:rsid w:val="00FE7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7E59A4"/>
  <w15:chartTrackingRefBased/>
  <w15:docId w15:val="{B1D77876-FEB1-4A86-A627-92D884C65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AA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B34AA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4AA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4AA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4AA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4AA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4AA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4AA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4AA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4AA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34A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4A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4A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4A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4A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4A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4A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4A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4A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4A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34A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4AA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34A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4AA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34A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4AA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34A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4A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4A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4AA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B34AA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B34AAE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rsid w:val="00B34AA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B34AAE"/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rsid w:val="00B34AAE"/>
    <w:rPr>
      <w:color w:val="0000FF"/>
      <w:u w:val="single"/>
    </w:rPr>
  </w:style>
  <w:style w:type="paragraph" w:customStyle="1" w:styleId="paragraph">
    <w:name w:val="paragraph"/>
    <w:basedOn w:val="Normal"/>
    <w:rsid w:val="00B34AAE"/>
    <w:pPr>
      <w:spacing w:before="100" w:beforeAutospacing="1" w:after="100" w:afterAutospacing="1"/>
    </w:pPr>
    <w:rPr>
      <w:lang w:eastAsia="en-GB"/>
    </w:rPr>
  </w:style>
  <w:style w:type="character" w:customStyle="1" w:styleId="normaltextrun">
    <w:name w:val="normaltextrun"/>
    <w:basedOn w:val="DefaultParagraphFont"/>
    <w:rsid w:val="00B34AAE"/>
  </w:style>
  <w:style w:type="character" w:customStyle="1" w:styleId="eop">
    <w:name w:val="eop"/>
    <w:basedOn w:val="DefaultParagraphFont"/>
    <w:rsid w:val="00B34AAE"/>
  </w:style>
  <w:style w:type="character" w:styleId="UnresolvedMention">
    <w:name w:val="Unresolved Mention"/>
    <w:basedOn w:val="DefaultParagraphFont"/>
    <w:uiPriority w:val="99"/>
    <w:semiHidden/>
    <w:unhideWhenUsed/>
    <w:rsid w:val="003558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rmationgovernance@wyjs.org.uk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mailto:freedomofinformation@wakefield.gov.uk" TargetMode="Externa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freedomofinformation@wakefield.gov.uk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</documentManagement>
</p:properties>
</file>

<file path=customXml/itemProps1.xml><?xml version="1.0" encoding="utf-8"?>
<ds:datastoreItem xmlns:ds="http://schemas.openxmlformats.org/officeDocument/2006/customXml" ds:itemID="{E69069D7-9EF2-4CF2-BF20-9B6F907111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6D207B-8694-48DA-A0AA-B9FA805BB5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0A4F35-1739-4303-83F0-ACBBC89E97F7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docMetadata/LabelInfo.xml><?xml version="1.0" encoding="utf-8"?>
<clbl:labelList xmlns:clbl="http://schemas.microsoft.com/office/2020/mipLabelMetadata">
  <clbl:label id="{d76faab7-96b7-40c7-9b25-3d2fbd4ac1f1}" enabled="0" method="" siteId="{d76faab7-96b7-40c7-9b25-3d2fbd4ac1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401</Words>
  <Characters>2291</Characters>
  <Application>Microsoft Office Word</Application>
  <DocSecurity>0</DocSecurity>
  <Lines>19</Lines>
  <Paragraphs>5</Paragraphs>
  <ScaleCrop>false</ScaleCrop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Bourke</dc:creator>
  <cp:keywords/>
  <dc:description/>
  <cp:lastModifiedBy>Joanne Taylor Info Gov</cp:lastModifiedBy>
  <cp:revision>11</cp:revision>
  <dcterms:created xsi:type="dcterms:W3CDTF">2026-04-02T13:12:00Z</dcterms:created>
  <dcterms:modified xsi:type="dcterms:W3CDTF">2026-06-08T10:53:00Z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0x01010063ED0FDF10CB2E47A4F429217CC21CA6</vt:lpwstr>
  </property>
  <property fmtid="{D5CDD505-2E9C-101B-9397-08002B2CF9AE}" pid="3" name="MediaServiceImageTags">
    <vt:lpwstr/>
  </property>
</Properties>
</file>