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042E3B0" w14:textId="77777777" w:rsidTr="00FB30EC">
        <w:tc>
          <w:tcPr>
            <w:tcW w:w="5637" w:type="dxa"/>
          </w:tcPr>
          <w:p w14:paraId="51832C2F" w14:textId="77777777" w:rsidR="00FB30EC" w:rsidRPr="00D31651" w:rsidRDefault="00FB30EC" w:rsidP="00FB30EC">
            <w:pPr>
              <w:pStyle w:val="Header"/>
              <w:tabs>
                <w:tab w:val="left" w:pos="720"/>
              </w:tabs>
              <w:rPr>
                <w:rFonts w:ascii="Arial" w:hAnsi="Arial" w:cs="Arial"/>
              </w:rPr>
            </w:pPr>
          </w:p>
        </w:tc>
      </w:tr>
      <w:tr w:rsidR="00FB30EC" w:rsidRPr="00D31651" w14:paraId="5F09E76E" w14:textId="77777777" w:rsidTr="00FB30EC">
        <w:tc>
          <w:tcPr>
            <w:tcW w:w="5637" w:type="dxa"/>
          </w:tcPr>
          <w:p w14:paraId="11259DE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B27348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A1807A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6EB347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CC0652" w:rsidRPr="00CC0652">
                <w:rPr>
                  <w:rStyle w:val="Hyperlink"/>
                  <w:rFonts w:ascii="Arial" w:hAnsi="Arial" w:cs="Arial"/>
                  <w:sz w:val="20"/>
                  <w:szCs w:val="20"/>
                </w:rPr>
                <w:t>freedomofinformation@wakegield.gov.uk</w:t>
              </w:r>
            </w:hyperlink>
          </w:p>
          <w:p w14:paraId="6848910B" w14:textId="77777777" w:rsidR="00FB30EC" w:rsidRDefault="00FB30EC" w:rsidP="00FB30EC">
            <w:pPr>
              <w:pStyle w:val="Header"/>
              <w:tabs>
                <w:tab w:val="left" w:pos="720"/>
              </w:tabs>
              <w:rPr>
                <w:rFonts w:ascii="Arial" w:hAnsi="Arial" w:cs="Arial"/>
                <w:sz w:val="20"/>
                <w:szCs w:val="20"/>
              </w:rPr>
            </w:pPr>
          </w:p>
          <w:p w14:paraId="42F14EB4" w14:textId="77777777" w:rsidR="00FB30EC" w:rsidRPr="00D31651" w:rsidRDefault="00FB30EC" w:rsidP="00FB30EC">
            <w:pPr>
              <w:pStyle w:val="Header"/>
              <w:tabs>
                <w:tab w:val="left" w:pos="720"/>
              </w:tabs>
              <w:rPr>
                <w:rFonts w:ascii="Arial" w:hAnsi="Arial" w:cs="Arial"/>
                <w:sz w:val="20"/>
                <w:szCs w:val="20"/>
              </w:rPr>
            </w:pPr>
          </w:p>
          <w:p w14:paraId="4947B57A" w14:textId="3E22D9B6" w:rsidR="00FB30EC" w:rsidRPr="00D31651" w:rsidRDefault="00FB30EC" w:rsidP="005350C7">
            <w:pPr>
              <w:pStyle w:val="Header"/>
              <w:tabs>
                <w:tab w:val="left" w:pos="720"/>
              </w:tabs>
              <w:rPr>
                <w:rFonts w:ascii="Arial" w:hAnsi="Arial" w:cs="Arial"/>
              </w:rPr>
            </w:pPr>
            <w:r w:rsidRPr="00935334">
              <w:rPr>
                <w:rFonts w:ascii="Arial" w:hAnsi="Arial" w:cs="Arial"/>
              </w:rPr>
              <w:t xml:space="preserve">Date: </w:t>
            </w:r>
            <w:r w:rsidR="0020573C">
              <w:rPr>
                <w:rFonts w:ascii="Arial" w:hAnsi="Arial" w:cs="Arial"/>
              </w:rPr>
              <w:t>16 June 2026</w:t>
            </w:r>
          </w:p>
        </w:tc>
      </w:tr>
      <w:tr w:rsidR="00FB30EC" w:rsidRPr="00D31651" w14:paraId="1791C0D6" w14:textId="77777777" w:rsidTr="00FB30EC">
        <w:tc>
          <w:tcPr>
            <w:tcW w:w="5637" w:type="dxa"/>
          </w:tcPr>
          <w:p w14:paraId="1A004633" w14:textId="77777777" w:rsidR="00FB30EC" w:rsidRPr="00D31651" w:rsidRDefault="00FB30EC" w:rsidP="00FB30EC">
            <w:pPr>
              <w:tabs>
                <w:tab w:val="left" w:pos="1350"/>
              </w:tabs>
              <w:rPr>
                <w:rFonts w:ascii="Arial" w:hAnsi="Arial" w:cs="Arial"/>
                <w:szCs w:val="20"/>
              </w:rPr>
            </w:pPr>
          </w:p>
        </w:tc>
      </w:tr>
      <w:tr w:rsidR="00FB30EC" w:rsidRPr="00D31651" w14:paraId="7D3C3633" w14:textId="77777777" w:rsidTr="00FB30EC">
        <w:tc>
          <w:tcPr>
            <w:tcW w:w="5637" w:type="dxa"/>
          </w:tcPr>
          <w:p w14:paraId="4D9F8EF5" w14:textId="77777777" w:rsidR="00FB30EC" w:rsidRPr="00D31651" w:rsidRDefault="00FB30EC" w:rsidP="00FB30EC">
            <w:pPr>
              <w:tabs>
                <w:tab w:val="left" w:pos="1350"/>
              </w:tabs>
              <w:rPr>
                <w:rFonts w:ascii="Arial" w:hAnsi="Arial" w:cs="Arial"/>
                <w:szCs w:val="20"/>
              </w:rPr>
            </w:pPr>
          </w:p>
        </w:tc>
      </w:tr>
      <w:tr w:rsidR="00FB30EC" w:rsidRPr="00D31651" w14:paraId="14475022" w14:textId="77777777" w:rsidTr="00FB30EC">
        <w:tc>
          <w:tcPr>
            <w:tcW w:w="5637" w:type="dxa"/>
          </w:tcPr>
          <w:p w14:paraId="09F843A2" w14:textId="77777777" w:rsidR="00FB30EC" w:rsidRPr="00D31651" w:rsidRDefault="00FB30EC" w:rsidP="00FB30EC">
            <w:pPr>
              <w:tabs>
                <w:tab w:val="left" w:pos="1350"/>
              </w:tabs>
              <w:rPr>
                <w:rFonts w:ascii="Arial" w:hAnsi="Arial" w:cs="Arial"/>
                <w:szCs w:val="20"/>
              </w:rPr>
            </w:pPr>
          </w:p>
        </w:tc>
      </w:tr>
      <w:tr w:rsidR="00FB30EC" w:rsidRPr="00D31651" w14:paraId="5623CD93" w14:textId="77777777" w:rsidTr="00FB30EC">
        <w:tc>
          <w:tcPr>
            <w:tcW w:w="5637" w:type="dxa"/>
          </w:tcPr>
          <w:p w14:paraId="0ED9D743" w14:textId="77777777" w:rsidR="00FB30EC" w:rsidRPr="00D31651" w:rsidRDefault="00FB30EC" w:rsidP="00FB30EC">
            <w:pPr>
              <w:tabs>
                <w:tab w:val="left" w:pos="1350"/>
              </w:tabs>
              <w:rPr>
                <w:rFonts w:ascii="Arial" w:hAnsi="Arial" w:cs="Arial"/>
                <w:szCs w:val="20"/>
              </w:rPr>
            </w:pPr>
          </w:p>
        </w:tc>
      </w:tr>
      <w:tr w:rsidR="00FB30EC" w:rsidRPr="00D31651" w14:paraId="2AB90A60" w14:textId="77777777" w:rsidTr="00FB30EC">
        <w:tc>
          <w:tcPr>
            <w:tcW w:w="5637" w:type="dxa"/>
          </w:tcPr>
          <w:p w14:paraId="36926EFF" w14:textId="77777777" w:rsidR="00FB30EC" w:rsidRPr="00D31651" w:rsidRDefault="00FB30EC" w:rsidP="00FB30EC">
            <w:pPr>
              <w:tabs>
                <w:tab w:val="left" w:pos="1350"/>
              </w:tabs>
              <w:rPr>
                <w:rFonts w:ascii="Arial" w:hAnsi="Arial" w:cs="Arial"/>
                <w:szCs w:val="20"/>
              </w:rPr>
            </w:pPr>
          </w:p>
        </w:tc>
      </w:tr>
      <w:tr w:rsidR="00FB30EC" w:rsidRPr="00D31651" w14:paraId="183636FB" w14:textId="77777777" w:rsidTr="00FB30EC">
        <w:trPr>
          <w:trHeight w:val="80"/>
        </w:trPr>
        <w:tc>
          <w:tcPr>
            <w:tcW w:w="5637" w:type="dxa"/>
          </w:tcPr>
          <w:p w14:paraId="17CFC145" w14:textId="77777777" w:rsidR="00FB30EC" w:rsidRPr="00D31651" w:rsidRDefault="00FB30EC" w:rsidP="00FB30EC">
            <w:pPr>
              <w:tabs>
                <w:tab w:val="left" w:pos="1350"/>
              </w:tabs>
              <w:rPr>
                <w:rFonts w:ascii="Arial" w:hAnsi="Arial" w:cs="Arial"/>
                <w:szCs w:val="20"/>
              </w:rPr>
            </w:pPr>
          </w:p>
        </w:tc>
      </w:tr>
    </w:tbl>
    <w:p w14:paraId="72E7F68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7E96D7D" w14:textId="77777777" w:rsidR="008E72E9" w:rsidRPr="007F4E77" w:rsidRDefault="00B920CD"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11A232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2C3B2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892E54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673C4D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534E5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50F1181A" w14:textId="77777777" w:rsidR="008E72E9" w:rsidRPr="007F4E77" w:rsidRDefault="008E72E9" w:rsidP="008E72E9">
      <w:pPr>
        <w:pStyle w:val="Heading1"/>
        <w:spacing w:after="0"/>
        <w:ind w:left="0"/>
        <w:rPr>
          <w:b w:val="0"/>
        </w:rPr>
      </w:pPr>
      <w:r w:rsidRPr="007F4E77">
        <w:rPr>
          <w:b w:val="0"/>
        </w:rPr>
        <w:t>Contact: Senior Information Governance Officer</w:t>
      </w:r>
    </w:p>
    <w:p w14:paraId="4C3675A3" w14:textId="77777777" w:rsidR="008E72E9" w:rsidRPr="007F4E77" w:rsidRDefault="008E72E9" w:rsidP="008E72E9">
      <w:pPr>
        <w:pStyle w:val="Heading1"/>
        <w:spacing w:after="0"/>
        <w:ind w:left="0"/>
        <w:rPr>
          <w:b w:val="0"/>
        </w:rPr>
      </w:pPr>
      <w:r w:rsidRPr="007F4E77">
        <w:rPr>
          <w:b w:val="0"/>
        </w:rPr>
        <w:t>T 01924 306112</w:t>
      </w:r>
    </w:p>
    <w:p w14:paraId="604BD70A" w14:textId="77777777" w:rsidR="008E72E9" w:rsidRPr="007F4E77" w:rsidRDefault="008E72E9" w:rsidP="008E72E9">
      <w:pPr>
        <w:pStyle w:val="Heading1"/>
        <w:spacing w:after="0"/>
        <w:ind w:left="0"/>
        <w:rPr>
          <w:b w:val="0"/>
        </w:rPr>
      </w:pPr>
      <w:r w:rsidRPr="007F4E77">
        <w:rPr>
          <w:b w:val="0"/>
        </w:rPr>
        <w:t>E:</w:t>
      </w:r>
      <w:r w:rsidR="00CC0652" w:rsidRPr="00CC0652">
        <w:rPr>
          <w:rFonts w:ascii="Arial" w:hAnsi="Arial"/>
          <w:b w:val="0"/>
          <w:color w:val="auto"/>
        </w:rPr>
        <w:t xml:space="preserve"> </w:t>
      </w:r>
      <w:hyperlink r:id="rId13" w:history="1">
        <w:r w:rsidR="00CC0652" w:rsidRPr="00CC0652">
          <w:rPr>
            <w:rStyle w:val="Hyperlink"/>
            <w:b w:val="0"/>
          </w:rPr>
          <w:t>freedomofinformation@wakegield.gov.uk</w:t>
        </w:r>
      </w:hyperlink>
    </w:p>
    <w:p w14:paraId="588578E4" w14:textId="77777777" w:rsidR="008E72E9" w:rsidRPr="007F4E77" w:rsidRDefault="008E72E9" w:rsidP="008E72E9">
      <w:pPr>
        <w:pStyle w:val="Heading1"/>
        <w:spacing w:after="0"/>
        <w:ind w:left="0"/>
      </w:pPr>
      <w:r w:rsidRPr="007F4E77">
        <w:rPr>
          <w:b w:val="0"/>
        </w:rPr>
        <w:t>Typetalk calls welcome</w:t>
      </w:r>
    </w:p>
    <w:p w14:paraId="137BB00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B1BBC6E" w14:textId="77777777" w:rsidR="00C60038" w:rsidRPr="00683E95" w:rsidRDefault="00C60038" w:rsidP="0066165C">
      <w:pPr>
        <w:ind w:left="567"/>
        <w:rPr>
          <w:rFonts w:ascii="Arial" w:hAnsi="Arial" w:cs="Arial"/>
        </w:rPr>
      </w:pPr>
    </w:p>
    <w:p w14:paraId="421885ED" w14:textId="77777777" w:rsidR="00EB10B0" w:rsidRPr="00683E95" w:rsidRDefault="00EB10B0" w:rsidP="0066165C">
      <w:pPr>
        <w:ind w:left="567"/>
        <w:rPr>
          <w:rFonts w:ascii="Arial" w:hAnsi="Arial" w:cs="Arial"/>
        </w:rPr>
      </w:pPr>
    </w:p>
    <w:p w14:paraId="41D6B741" w14:textId="77777777" w:rsidR="00EB10B0" w:rsidRPr="00683E95" w:rsidRDefault="00EB10B0" w:rsidP="0066165C">
      <w:pPr>
        <w:ind w:left="567"/>
        <w:rPr>
          <w:rFonts w:ascii="Arial" w:hAnsi="Arial" w:cs="Arial"/>
        </w:rPr>
      </w:pPr>
    </w:p>
    <w:p w14:paraId="65411081" w14:textId="77777777" w:rsidR="00EB10B0" w:rsidRPr="00683E95" w:rsidRDefault="00EB10B0" w:rsidP="0066165C">
      <w:pPr>
        <w:ind w:left="567"/>
        <w:rPr>
          <w:rFonts w:ascii="Arial" w:hAnsi="Arial" w:cs="Arial"/>
        </w:rPr>
      </w:pPr>
    </w:p>
    <w:p w14:paraId="0C23012E" w14:textId="77777777" w:rsidR="002E5BF3" w:rsidRPr="00683E95" w:rsidRDefault="002E5BF3" w:rsidP="002E5BF3">
      <w:pPr>
        <w:rPr>
          <w:rFonts w:ascii="Arial" w:hAnsi="Arial" w:cs="Arial"/>
        </w:rPr>
      </w:pPr>
      <w:r w:rsidRPr="00683E95">
        <w:rPr>
          <w:rFonts w:ascii="Arial" w:hAnsi="Arial" w:cs="Arial"/>
        </w:rPr>
        <w:t>Dear</w:t>
      </w:r>
      <w:r w:rsidR="002600A9" w:rsidRPr="00683E95">
        <w:rPr>
          <w:rFonts w:ascii="Arial" w:hAnsi="Arial" w:cs="Arial"/>
        </w:rPr>
        <w:t xml:space="preserve"> Requester</w:t>
      </w:r>
      <w:r w:rsidRPr="00683E95">
        <w:rPr>
          <w:rFonts w:ascii="Arial" w:hAnsi="Arial" w:cs="Arial"/>
        </w:rPr>
        <w:t>,</w:t>
      </w:r>
    </w:p>
    <w:p w14:paraId="35F0ECCC" w14:textId="77777777" w:rsidR="002E5BF3" w:rsidRPr="00683E95" w:rsidRDefault="002E5BF3" w:rsidP="002E5BF3">
      <w:pPr>
        <w:rPr>
          <w:rFonts w:ascii="Arial" w:hAnsi="Arial" w:cs="Arial"/>
        </w:rPr>
      </w:pPr>
    </w:p>
    <w:p w14:paraId="76B91297" w14:textId="77777777" w:rsidR="00DE53B7" w:rsidRPr="00683E95" w:rsidRDefault="00DE53B7" w:rsidP="00DE53B7">
      <w:pPr>
        <w:rPr>
          <w:rFonts w:ascii="Arial" w:hAnsi="Arial" w:cs="Arial"/>
          <w:b/>
          <w:bCs/>
        </w:rPr>
      </w:pPr>
      <w:r w:rsidRPr="00683E95">
        <w:rPr>
          <w:rFonts w:ascii="Arial" w:hAnsi="Arial" w:cs="Arial"/>
          <w:b/>
          <w:bCs/>
        </w:rPr>
        <w:t xml:space="preserve">FREEDOM OF INFORMATION ACT 2000- REQUEST FOR INFORMATION  </w:t>
      </w:r>
    </w:p>
    <w:p w14:paraId="50563345" w14:textId="11D7FCCF" w:rsidR="00935334" w:rsidRPr="00683E95" w:rsidRDefault="00DE53B7" w:rsidP="002E5BF3">
      <w:pPr>
        <w:rPr>
          <w:rFonts w:ascii="Arial" w:hAnsi="Arial" w:cs="Arial"/>
          <w:b/>
          <w:bCs/>
        </w:rPr>
      </w:pPr>
      <w:r w:rsidRPr="00683E95">
        <w:rPr>
          <w:rFonts w:ascii="Arial" w:hAnsi="Arial" w:cs="Arial"/>
          <w:b/>
          <w:bCs/>
        </w:rPr>
        <w:t xml:space="preserve">REF: </w:t>
      </w:r>
      <w:r w:rsidR="00935334" w:rsidRPr="00683E95">
        <w:rPr>
          <w:rFonts w:ascii="Arial" w:hAnsi="Arial" w:cs="Arial"/>
          <w:b/>
          <w:bCs/>
        </w:rPr>
        <w:t xml:space="preserve"> </w:t>
      </w:r>
      <w:r w:rsidR="005350C7" w:rsidRPr="00683E95">
        <w:rPr>
          <w:rFonts w:ascii="Arial" w:hAnsi="Arial" w:cs="Arial"/>
          <w:b/>
          <w:bCs/>
        </w:rPr>
        <w:t xml:space="preserve"> </w:t>
      </w:r>
      <w:r w:rsidR="0020573C" w:rsidRPr="00683E95">
        <w:rPr>
          <w:rFonts w:ascii="Arial" w:hAnsi="Arial" w:cs="Arial"/>
          <w:b/>
          <w:bCs/>
        </w:rPr>
        <w:t>FOI 494</w:t>
      </w:r>
    </w:p>
    <w:p w14:paraId="1AC40817" w14:textId="77777777" w:rsidR="005350C7" w:rsidRPr="00683E95" w:rsidRDefault="005350C7" w:rsidP="002E5BF3">
      <w:pPr>
        <w:rPr>
          <w:rFonts w:ascii="Arial" w:hAnsi="Arial" w:cs="Arial"/>
          <w:b/>
          <w:bCs/>
        </w:rPr>
      </w:pPr>
    </w:p>
    <w:p w14:paraId="7457716D" w14:textId="33D0122E" w:rsidR="002E5BF3" w:rsidRPr="00683E95" w:rsidRDefault="002E5BF3" w:rsidP="002E5BF3">
      <w:pPr>
        <w:rPr>
          <w:rFonts w:ascii="Arial" w:hAnsi="Arial" w:cs="Arial"/>
        </w:rPr>
      </w:pPr>
      <w:r w:rsidRPr="00683E95">
        <w:rPr>
          <w:rFonts w:ascii="Arial" w:hAnsi="Arial" w:cs="Arial"/>
        </w:rPr>
        <w:t xml:space="preserve">I am writing in respect of your recent enquiry for information held by the Authority under the provisions of the Freedom of Information Act. </w:t>
      </w:r>
    </w:p>
    <w:p w14:paraId="59A756CF" w14:textId="77777777" w:rsidR="002E5BF3" w:rsidRPr="00683E95" w:rsidRDefault="002E5BF3" w:rsidP="002E5BF3">
      <w:pPr>
        <w:rPr>
          <w:rFonts w:ascii="Arial" w:hAnsi="Arial" w:cs="Arial"/>
        </w:rPr>
      </w:pPr>
    </w:p>
    <w:p w14:paraId="03BA38EA" w14:textId="77777777" w:rsidR="002E5BF3" w:rsidRPr="00683E95" w:rsidRDefault="002E5BF3" w:rsidP="002E5BF3">
      <w:pPr>
        <w:rPr>
          <w:rFonts w:ascii="Arial" w:hAnsi="Arial" w:cs="Arial"/>
          <w:lang w:val="en-US"/>
        </w:rPr>
      </w:pPr>
      <w:r w:rsidRPr="00683E95">
        <w:rPr>
          <w:rFonts w:ascii="Arial" w:hAnsi="Arial" w:cs="Arial"/>
          <w:lang w:val="en-US"/>
        </w:rPr>
        <w:t xml:space="preserve">Please find the response to your request below. </w:t>
      </w:r>
    </w:p>
    <w:p w14:paraId="1A262A33" w14:textId="77777777" w:rsidR="002E5BF3" w:rsidRPr="00683E95" w:rsidRDefault="002E5BF3" w:rsidP="002E5BF3">
      <w:pPr>
        <w:rPr>
          <w:rFonts w:ascii="Arial" w:hAnsi="Arial" w:cs="Arial"/>
          <w:b/>
          <w:bCs/>
        </w:rPr>
      </w:pPr>
    </w:p>
    <w:p w14:paraId="21456066" w14:textId="77777777" w:rsidR="00652E63" w:rsidRPr="00683E95" w:rsidRDefault="00652E63" w:rsidP="00652E63">
      <w:pPr>
        <w:rPr>
          <w:rFonts w:ascii="Arial" w:hAnsi="Arial" w:cs="Arial"/>
        </w:rPr>
      </w:pPr>
      <w:r w:rsidRPr="00683E95">
        <w:rPr>
          <w:rFonts w:ascii="Arial" w:hAnsi="Arial" w:cs="Arial"/>
        </w:rPr>
        <w:t>Under the Freedom of Information Act 2000, we would be grateful if you could provide any of the following information:</w:t>
      </w:r>
    </w:p>
    <w:p w14:paraId="05C4F5BF" w14:textId="77777777" w:rsidR="00FF6BD4" w:rsidRPr="00683E95" w:rsidRDefault="00FF6BD4" w:rsidP="00652E63">
      <w:pPr>
        <w:rPr>
          <w:rFonts w:ascii="Arial" w:hAnsi="Arial" w:cs="Arial"/>
        </w:rPr>
      </w:pPr>
    </w:p>
    <w:p w14:paraId="052D4705" w14:textId="77777777" w:rsidR="00D135FD" w:rsidRPr="00683E95" w:rsidRDefault="00D135FD" w:rsidP="00D135FD">
      <w:pPr>
        <w:spacing w:before="100" w:beforeAutospacing="1" w:after="100" w:afterAutospacing="1"/>
        <w:ind w:left="945"/>
        <w:jc w:val="both"/>
        <w:textAlignment w:val="baseline"/>
        <w:rPr>
          <w:rFonts w:ascii="Arial" w:eastAsia="Aptos" w:hAnsi="Arial" w:cs="Arial"/>
          <w:lang w:eastAsia="en-GB"/>
        </w:rPr>
      </w:pPr>
      <w:r w:rsidRPr="00683E95">
        <w:rPr>
          <w:rFonts w:ascii="Arial" w:eastAsia="Aptos" w:hAnsi="Arial" w:cs="Arial"/>
          <w:lang w:eastAsia="en-GB"/>
        </w:rPr>
        <w:t>The total expenditure on any contracted service related to animal welfare (e.g. kennelling, veterinary care, or rehoming) incurred as a result of any animal welfare enforcement activity, broken down by service (including farmed, wild and companion animals) for the following financial years: 2023/24 (01/04/2023 – 31/03/2024), 2024/25 (01/04/2024 – 31/03/2025), 2025/26 (01/04/2025 – 31/03/2026).</w:t>
      </w:r>
    </w:p>
    <w:p w14:paraId="0DC05546" w14:textId="4DD0CD14" w:rsidR="00B46AED" w:rsidRDefault="00BC655D" w:rsidP="00B46AED">
      <w:pPr>
        <w:ind w:left="945"/>
        <w:rPr>
          <w:rFonts w:ascii="Arial" w:hAnsi="Arial" w:cs="Arial"/>
          <w:color w:val="215E99"/>
          <w:lang w:eastAsia="en-GB"/>
        </w:rPr>
      </w:pPr>
      <w:r>
        <w:rPr>
          <w:rFonts w:ascii="Arial" w:hAnsi="Arial" w:cs="Arial"/>
          <w:color w:val="215E99"/>
          <w:lang w:eastAsia="en-GB"/>
        </w:rPr>
        <w:t xml:space="preserve">Service </w:t>
      </w:r>
      <w:r w:rsidR="00B46AED">
        <w:rPr>
          <w:rFonts w:ascii="Arial" w:hAnsi="Arial" w:cs="Arial"/>
          <w:color w:val="215E99"/>
          <w:lang w:eastAsia="en-GB"/>
        </w:rPr>
        <w:t>has confirmed that it has not used any contracted services for animal welfare enforcement activity during the period specified.</w:t>
      </w:r>
    </w:p>
    <w:p w14:paraId="64B6F868" w14:textId="2C4BB644" w:rsidR="00D135FD" w:rsidRPr="00683E95" w:rsidRDefault="00D135FD" w:rsidP="00D135FD">
      <w:pPr>
        <w:spacing w:before="100" w:beforeAutospacing="1" w:after="100" w:afterAutospacing="1"/>
        <w:ind w:left="945"/>
        <w:jc w:val="both"/>
        <w:textAlignment w:val="baseline"/>
        <w:rPr>
          <w:rFonts w:ascii="Arial" w:eastAsia="Aptos" w:hAnsi="Arial" w:cs="Arial"/>
          <w:lang w:eastAsia="en-GB"/>
        </w:rPr>
      </w:pPr>
      <w:r w:rsidRPr="00683E95">
        <w:rPr>
          <w:rFonts w:ascii="Arial" w:eastAsia="Aptos" w:hAnsi="Arial" w:cs="Arial"/>
          <w:lang w:eastAsia="en-GB"/>
        </w:rPr>
        <w:t xml:space="preserve">Total legal costs associated with animal welfare prosecutions broken down by court fees, counsel/legal representation and prosecution-related legal expenses for the following financial years: 2023/24 (01/04/2023 – 31/03/2024), 2024/25 (01/04/2024 – 31/03/2025), 2025/26 (01/04/2025 – 31/03/2026). </w:t>
      </w:r>
    </w:p>
    <w:p w14:paraId="5A64A9B6" w14:textId="37856C53" w:rsidR="00D135FD" w:rsidRDefault="00D135FD" w:rsidP="00D135FD">
      <w:pPr>
        <w:spacing w:before="100" w:beforeAutospacing="1" w:after="100" w:afterAutospacing="1"/>
        <w:ind w:left="945"/>
        <w:jc w:val="both"/>
        <w:textAlignment w:val="baseline"/>
        <w:rPr>
          <w:rFonts w:ascii="Arial" w:eastAsia="Aptos" w:hAnsi="Arial" w:cs="Arial"/>
          <w:color w:val="215E99"/>
          <w:lang w:eastAsia="en-GB"/>
        </w:rPr>
      </w:pPr>
      <w:r>
        <w:rPr>
          <w:rFonts w:ascii="Arial" w:eastAsia="Aptos" w:hAnsi="Arial" w:cs="Arial"/>
          <w:color w:val="215E99"/>
          <w:lang w:eastAsia="en-GB"/>
        </w:rPr>
        <w:lastRenderedPageBreak/>
        <w:t>Zero. No animal welfare prosecutions in the years in question.</w:t>
      </w:r>
    </w:p>
    <w:p w14:paraId="62CF9597" w14:textId="77777777" w:rsidR="00D135FD" w:rsidRPr="00683E95" w:rsidRDefault="00D135FD" w:rsidP="00D135FD">
      <w:pPr>
        <w:spacing w:before="100" w:beforeAutospacing="1" w:after="100" w:afterAutospacing="1"/>
        <w:ind w:left="945"/>
        <w:jc w:val="both"/>
        <w:textAlignment w:val="baseline"/>
        <w:rPr>
          <w:rFonts w:ascii="Arial" w:eastAsia="Aptos" w:hAnsi="Arial" w:cs="Arial"/>
          <w:lang w:eastAsia="en-GB"/>
        </w:rPr>
      </w:pPr>
      <w:r w:rsidRPr="00683E95">
        <w:rPr>
          <w:rFonts w:ascii="Arial" w:eastAsia="Aptos" w:hAnsi="Arial" w:cs="Arial"/>
          <w:lang w:eastAsia="en-GB"/>
        </w:rPr>
        <w:t xml:space="preserve">Any other staff time and associated costs attributable to animal welfare enforcement activities. This may include, but is not limited to, inspections, case management, and liaising with other organisations such as RSPCA and the police for the following financial years: 2023/24 (01/04/2023 – 31/03/2024), 2024/25 (01/04/2024 – 31/03/2025), 2025/26 (01/04/2025 – 31/03/2026). If you are not able to provide the exact figure, please provide a rough estimate. </w:t>
      </w:r>
    </w:p>
    <w:p w14:paraId="50AA9FF7" w14:textId="7B95D6E4" w:rsidR="00D135FD" w:rsidRDefault="00681DA7" w:rsidP="00D135FD">
      <w:pPr>
        <w:spacing w:before="100" w:beforeAutospacing="1" w:after="100" w:afterAutospacing="1"/>
        <w:ind w:left="945"/>
        <w:jc w:val="both"/>
        <w:textAlignment w:val="baseline"/>
        <w:rPr>
          <w:rFonts w:ascii="Arial" w:eastAsia="Aptos" w:hAnsi="Arial" w:cs="Arial"/>
          <w:color w:val="215E99"/>
          <w:bdr w:val="none" w:sz="0" w:space="0" w:color="auto" w:frame="1"/>
          <w:shd w:val="clear" w:color="auto" w:fill="C6C6C6"/>
          <w:lang w:eastAsia="en-GB"/>
        </w:rPr>
      </w:pPr>
      <w:r>
        <w:rPr>
          <w:rFonts w:ascii="Arial" w:eastAsia="Aptos" w:hAnsi="Arial" w:cs="Arial"/>
          <w:color w:val="215E99"/>
          <w:lang w:eastAsia="en-GB"/>
        </w:rPr>
        <w:t xml:space="preserve">Environmental Health </w:t>
      </w:r>
      <w:r w:rsidR="00D135FD">
        <w:rPr>
          <w:rFonts w:ascii="Arial" w:eastAsia="Aptos" w:hAnsi="Arial" w:cs="Arial"/>
          <w:color w:val="215E99"/>
          <w:lang w:eastAsia="en-GB"/>
        </w:rPr>
        <w:t xml:space="preserve">investigates / enforces animal welfare on farm premises, horses on council land and business’s falling into scope of licensing regulations only. </w:t>
      </w:r>
      <w:r w:rsidR="00D65A50">
        <w:rPr>
          <w:rFonts w:ascii="Arial" w:eastAsia="Aptos" w:hAnsi="Arial" w:cs="Arial"/>
          <w:color w:val="215E99"/>
          <w:lang w:eastAsia="en-GB"/>
        </w:rPr>
        <w:t>They</w:t>
      </w:r>
      <w:r w:rsidR="00D135FD">
        <w:rPr>
          <w:rFonts w:ascii="Arial" w:eastAsia="Aptos" w:hAnsi="Arial" w:cs="Arial"/>
          <w:color w:val="215E99"/>
          <w:lang w:eastAsia="en-GB"/>
        </w:rPr>
        <w:t xml:space="preserve"> do not accept / investigate animal welfare complaints at domestic premise.</w:t>
      </w:r>
      <w:r w:rsidR="00D135FD">
        <w:rPr>
          <w:rFonts w:ascii="Arial" w:eastAsia="Aptos" w:hAnsi="Arial" w:cs="Arial"/>
          <w:color w:val="215E99"/>
          <w:bdr w:val="none" w:sz="0" w:space="0" w:color="auto" w:frame="1"/>
          <w:shd w:val="clear" w:color="auto" w:fill="C6C6C6"/>
          <w:lang w:eastAsia="en-GB"/>
        </w:rPr>
        <w:t> </w:t>
      </w:r>
    </w:p>
    <w:p w14:paraId="3CC7A5F7" w14:textId="1385EEAC" w:rsidR="00D135FD" w:rsidRDefault="00D135FD" w:rsidP="00D135FD">
      <w:pPr>
        <w:spacing w:before="100" w:beforeAutospacing="1" w:after="100" w:afterAutospacing="1"/>
        <w:ind w:left="945"/>
        <w:jc w:val="both"/>
        <w:textAlignment w:val="baseline"/>
        <w:rPr>
          <w:rFonts w:ascii="Arial" w:eastAsia="Aptos" w:hAnsi="Arial" w:cs="Arial"/>
          <w:color w:val="215E99"/>
          <w:lang w:eastAsia="en-GB"/>
        </w:rPr>
      </w:pPr>
      <w:r>
        <w:rPr>
          <w:rFonts w:ascii="Arial" w:eastAsia="Aptos" w:hAnsi="Arial" w:cs="Arial"/>
          <w:color w:val="215E99"/>
          <w:lang w:eastAsia="en-GB"/>
        </w:rPr>
        <w:t xml:space="preserve">By animal welfare enforcement activity, we take this to include advice, complaint, inspection and any other intervention work in relation to the </w:t>
      </w:r>
      <w:r w:rsidR="00D65A50">
        <w:rPr>
          <w:rFonts w:ascii="Arial" w:eastAsia="Aptos" w:hAnsi="Arial" w:cs="Arial"/>
          <w:color w:val="215E99"/>
          <w:lang w:eastAsia="en-GB"/>
        </w:rPr>
        <w:t>abovementioned</w:t>
      </w:r>
      <w:r>
        <w:rPr>
          <w:rFonts w:ascii="Arial" w:eastAsia="Aptos" w:hAnsi="Arial" w:cs="Arial"/>
          <w:color w:val="215E99"/>
          <w:lang w:eastAsia="en-GB"/>
        </w:rPr>
        <w:t xml:space="preserve">. </w:t>
      </w:r>
    </w:p>
    <w:p w14:paraId="5236C966" w14:textId="77777777" w:rsidR="00D135FD" w:rsidRDefault="00D135FD" w:rsidP="00D135FD">
      <w:pPr>
        <w:spacing w:before="100" w:beforeAutospacing="1" w:after="100" w:afterAutospacing="1"/>
        <w:ind w:left="945"/>
        <w:jc w:val="both"/>
        <w:textAlignment w:val="baseline"/>
        <w:rPr>
          <w:rFonts w:ascii="Arial" w:eastAsia="Aptos" w:hAnsi="Arial" w:cs="Arial"/>
          <w:color w:val="215E99"/>
          <w:lang w:eastAsia="en-GB"/>
        </w:rPr>
      </w:pPr>
      <w:r>
        <w:rPr>
          <w:rFonts w:ascii="Arial" w:eastAsia="Aptos" w:hAnsi="Arial" w:cs="Arial"/>
          <w:color w:val="215E99"/>
          <w:lang w:eastAsia="en-GB"/>
        </w:rPr>
        <w:t xml:space="preserve">The figures below are an estimate based on staffing costs, and the approximate proportion of time spent by each relevant officer on this work. These figures include Manager and admin support time, 1 Senior Animal Health Officer, and 1 Licensing Officer. </w:t>
      </w:r>
    </w:p>
    <w:p w14:paraId="1AD931A3" w14:textId="77777777" w:rsidR="00D135FD" w:rsidRDefault="00D135FD" w:rsidP="00D135FD">
      <w:pPr>
        <w:ind w:left="947"/>
        <w:jc w:val="both"/>
        <w:textAlignment w:val="baseline"/>
        <w:rPr>
          <w:rFonts w:ascii="Arial" w:eastAsia="Aptos" w:hAnsi="Arial" w:cs="Arial"/>
          <w:color w:val="215E99"/>
          <w:lang w:eastAsia="en-GB"/>
        </w:rPr>
      </w:pPr>
      <w:r>
        <w:rPr>
          <w:rFonts w:ascii="Arial" w:eastAsia="Aptos" w:hAnsi="Arial" w:cs="Arial"/>
          <w:color w:val="215E99"/>
          <w:lang w:eastAsia="en-GB"/>
        </w:rPr>
        <w:t>23/34   £71,525.48</w:t>
      </w:r>
    </w:p>
    <w:p w14:paraId="1951FD0E" w14:textId="77777777" w:rsidR="00D135FD" w:rsidRDefault="00D135FD" w:rsidP="00D135FD">
      <w:pPr>
        <w:ind w:left="947"/>
        <w:jc w:val="both"/>
        <w:textAlignment w:val="baseline"/>
        <w:rPr>
          <w:rFonts w:ascii="Arial" w:eastAsia="Aptos" w:hAnsi="Arial" w:cs="Arial"/>
          <w:color w:val="215E99"/>
          <w:lang w:eastAsia="en-GB"/>
        </w:rPr>
      </w:pPr>
      <w:r>
        <w:rPr>
          <w:rFonts w:ascii="Arial" w:eastAsia="Aptos" w:hAnsi="Arial" w:cs="Arial"/>
          <w:color w:val="215E99"/>
          <w:lang w:eastAsia="en-GB"/>
        </w:rPr>
        <w:t>24/25   £86,429.53</w:t>
      </w:r>
    </w:p>
    <w:p w14:paraId="7965B675" w14:textId="77777777" w:rsidR="00D135FD" w:rsidRDefault="00D135FD" w:rsidP="00D135FD">
      <w:pPr>
        <w:ind w:left="947"/>
        <w:jc w:val="both"/>
        <w:textAlignment w:val="baseline"/>
        <w:rPr>
          <w:rFonts w:ascii="Arial" w:eastAsia="Aptos" w:hAnsi="Arial" w:cs="Arial"/>
          <w:color w:val="215E99"/>
          <w:lang w:eastAsia="en-GB"/>
        </w:rPr>
      </w:pPr>
      <w:r>
        <w:rPr>
          <w:rFonts w:ascii="Arial" w:eastAsia="Aptos" w:hAnsi="Arial" w:cs="Arial"/>
          <w:color w:val="215E99"/>
          <w:lang w:eastAsia="en-GB"/>
        </w:rPr>
        <w:t>25/26   £93,207.57</w:t>
      </w:r>
    </w:p>
    <w:p w14:paraId="4E15A56F" w14:textId="77777777" w:rsidR="00D135FD" w:rsidRPr="00683E95" w:rsidRDefault="00D135FD" w:rsidP="00D135FD">
      <w:pPr>
        <w:ind w:left="947"/>
        <w:jc w:val="both"/>
        <w:textAlignment w:val="baseline"/>
        <w:rPr>
          <w:rFonts w:ascii="Arial" w:eastAsia="Aptos" w:hAnsi="Arial" w:cs="Arial"/>
          <w:color w:val="EE0000"/>
          <w:lang w:eastAsia="en-GB"/>
        </w:rPr>
      </w:pPr>
    </w:p>
    <w:p w14:paraId="2F7861C7" w14:textId="77777777" w:rsidR="00D135FD" w:rsidRPr="00683E95" w:rsidRDefault="00D135FD" w:rsidP="00D135FD">
      <w:pPr>
        <w:numPr>
          <w:ilvl w:val="0"/>
          <w:numId w:val="7"/>
        </w:numPr>
        <w:ind w:left="945"/>
        <w:rPr>
          <w:rFonts w:ascii="Arial" w:eastAsia="Aptos" w:hAnsi="Arial" w:cs="Arial"/>
          <w:lang w:eastAsia="en-GB"/>
        </w:rPr>
      </w:pPr>
      <w:r w:rsidRPr="00683E95">
        <w:rPr>
          <w:rFonts w:ascii="Arial" w:eastAsia="Aptos" w:hAnsi="Arial" w:cs="Arial"/>
          <w:lang w:eastAsia="en-GB"/>
        </w:rPr>
        <w:t>Any other costs associated with animal welfare enforcement activity not already included under staffing costs, legal costs or contracted services. This may include any other operational, administrative or incidental costs related to enforcement activity involving farmed, wild and companion animals, for the following financial years: 2023/24 (01/04/2023 – 31/03/2024), 2024/25 (01/04/2024 – 31/03/2025), 2025/26 (01/04/2025 – 31/03/2026).</w:t>
      </w:r>
    </w:p>
    <w:p w14:paraId="384BC997" w14:textId="77777777" w:rsidR="00D135FD" w:rsidRPr="00683E95" w:rsidRDefault="00D135FD" w:rsidP="00D135FD">
      <w:pPr>
        <w:rPr>
          <w:rFonts w:ascii="Arial" w:eastAsia="Aptos" w:hAnsi="Arial" w:cs="Arial"/>
          <w:lang w:eastAsia="en-GB"/>
        </w:rPr>
      </w:pPr>
    </w:p>
    <w:p w14:paraId="4E816578" w14:textId="2E42A7FF" w:rsidR="00D135FD" w:rsidRDefault="00D135FD" w:rsidP="00681DA7">
      <w:pPr>
        <w:ind w:left="585" w:firstLine="720"/>
        <w:rPr>
          <w:rFonts w:ascii="Arial" w:eastAsia="Aptos" w:hAnsi="Arial" w:cs="Arial"/>
          <w:color w:val="215E99"/>
          <w:lang w:eastAsia="en-GB"/>
        </w:rPr>
      </w:pPr>
      <w:r>
        <w:rPr>
          <w:rFonts w:ascii="Arial" w:eastAsia="Aptos" w:hAnsi="Arial" w:cs="Arial"/>
          <w:color w:val="215E99"/>
          <w:lang w:eastAsia="en-GB"/>
        </w:rPr>
        <w:t xml:space="preserve">23/24   </w:t>
      </w:r>
      <w:r w:rsidR="000369DB">
        <w:rPr>
          <w:rFonts w:ascii="Arial" w:eastAsia="Aptos" w:hAnsi="Arial" w:cs="Arial"/>
          <w:color w:val="215E99"/>
          <w:lang w:eastAsia="en-GB"/>
        </w:rPr>
        <w:t>Z</w:t>
      </w:r>
      <w:r>
        <w:rPr>
          <w:rFonts w:ascii="Arial" w:eastAsia="Aptos" w:hAnsi="Arial" w:cs="Arial"/>
          <w:color w:val="215E99"/>
          <w:lang w:eastAsia="en-GB"/>
        </w:rPr>
        <w:t>ero</w:t>
      </w:r>
    </w:p>
    <w:p w14:paraId="551E8E99" w14:textId="77777777" w:rsidR="00D135FD" w:rsidRDefault="00D135FD" w:rsidP="00681DA7">
      <w:pPr>
        <w:ind w:left="1305"/>
        <w:rPr>
          <w:rFonts w:ascii="Arial" w:eastAsia="Aptos" w:hAnsi="Arial" w:cs="Arial"/>
          <w:color w:val="215E99"/>
          <w:lang w:eastAsia="en-GB"/>
        </w:rPr>
      </w:pPr>
      <w:r>
        <w:rPr>
          <w:rFonts w:ascii="Arial" w:eastAsia="Aptos" w:hAnsi="Arial" w:cs="Arial"/>
          <w:color w:val="215E99"/>
          <w:lang w:eastAsia="en-GB"/>
        </w:rPr>
        <w:t>24/25    £550.00</w:t>
      </w:r>
    </w:p>
    <w:p w14:paraId="105173E7" w14:textId="77777777" w:rsidR="00D135FD" w:rsidRDefault="00D135FD" w:rsidP="00681DA7">
      <w:pPr>
        <w:ind w:left="585" w:firstLine="720"/>
        <w:rPr>
          <w:rFonts w:ascii="Arial" w:eastAsia="Aptos" w:hAnsi="Arial" w:cs="Arial"/>
          <w:color w:val="215E99"/>
          <w:lang w:eastAsia="en-GB"/>
        </w:rPr>
      </w:pPr>
      <w:r>
        <w:rPr>
          <w:rFonts w:ascii="Arial" w:eastAsia="Aptos" w:hAnsi="Arial" w:cs="Arial"/>
          <w:color w:val="215E99"/>
          <w:lang w:eastAsia="en-GB"/>
        </w:rPr>
        <w:t>25/26    £148.37</w:t>
      </w:r>
    </w:p>
    <w:p w14:paraId="0907A1E3" w14:textId="77777777" w:rsidR="005350C7" w:rsidRDefault="005350C7" w:rsidP="00681DA7">
      <w:pPr>
        <w:ind w:left="585"/>
        <w:rPr>
          <w:rFonts w:ascii="Arial" w:hAnsi="Arial" w:cs="Arial"/>
          <w:color w:val="215E99"/>
          <w:lang w:val="en-US"/>
        </w:rPr>
      </w:pPr>
    </w:p>
    <w:p w14:paraId="446CB95C" w14:textId="77777777" w:rsidR="005350C7" w:rsidRDefault="005350C7" w:rsidP="002E5BF3">
      <w:pPr>
        <w:rPr>
          <w:rFonts w:ascii="Arial" w:hAnsi="Arial" w:cs="Arial"/>
          <w:color w:val="215E99"/>
          <w:lang w:val="en-US"/>
        </w:rPr>
      </w:pPr>
    </w:p>
    <w:p w14:paraId="32B85638" w14:textId="77777777" w:rsidR="002E5BF3" w:rsidRPr="00683E95" w:rsidRDefault="002E5BF3" w:rsidP="002E5BF3">
      <w:pPr>
        <w:rPr>
          <w:rFonts w:ascii="Arial" w:hAnsi="Arial" w:cs="Arial"/>
        </w:rPr>
      </w:pPr>
      <w:r w:rsidRPr="00683E95">
        <w:rPr>
          <w:rFonts w:ascii="Arial" w:hAnsi="Arial" w:cs="Arial"/>
        </w:rPr>
        <w:t>I trust that this information is satisfactory for your purposes.</w:t>
      </w:r>
    </w:p>
    <w:p w14:paraId="64D06028" w14:textId="77777777" w:rsidR="000563DB" w:rsidRPr="00683E95" w:rsidRDefault="000563DB" w:rsidP="002E5BF3">
      <w:pPr>
        <w:rPr>
          <w:rFonts w:ascii="Arial" w:hAnsi="Arial" w:cs="Arial"/>
        </w:rPr>
      </w:pPr>
    </w:p>
    <w:p w14:paraId="2905D91E" w14:textId="77777777" w:rsidR="000563DB" w:rsidRPr="000563DB" w:rsidRDefault="000563DB" w:rsidP="000563DB">
      <w:pPr>
        <w:rPr>
          <w:rFonts w:ascii="Arial" w:hAnsi="Arial" w:cs="Arial"/>
        </w:rPr>
      </w:pPr>
      <w:r w:rsidRPr="00683E95">
        <w:rPr>
          <w:rFonts w:ascii="Arial" w:hAnsi="Arial" w:cs="Arial"/>
        </w:rPr>
        <w:t>If you are not satisfied with the way the Authority has handled your requests, you may ask for an internal review. To request a review please contact the Corporate Information Governance</w:t>
      </w:r>
      <w:r w:rsidRPr="000563DB">
        <w:rPr>
          <w:rFonts w:ascii="Arial" w:hAnsi="Arial" w:cs="Arial"/>
        </w:rPr>
        <w:t xml:space="preserve"> Team in writing to the below address or email </w:t>
      </w:r>
      <w:hyperlink r:id="rId14" w:tgtFrame="_blank" w:history="1">
        <w:r w:rsidRPr="000563DB">
          <w:rPr>
            <w:rStyle w:val="Hyperlink"/>
            <w:rFonts w:ascii="Arial" w:hAnsi="Arial" w:cs="Arial"/>
          </w:rPr>
          <w:t>freedomofinformation@wakefield.gov.uk</w:t>
        </w:r>
      </w:hyperlink>
      <w:r w:rsidRPr="000563DB">
        <w:rPr>
          <w:rFonts w:ascii="Arial" w:hAnsi="Arial" w:cs="Arial"/>
        </w:rPr>
        <w:t> and an internal review of your case will be arranged. </w:t>
      </w:r>
    </w:p>
    <w:p w14:paraId="60670DAB" w14:textId="77777777" w:rsidR="000563DB" w:rsidRPr="000563DB" w:rsidRDefault="000563DB" w:rsidP="000563DB">
      <w:pPr>
        <w:rPr>
          <w:rFonts w:ascii="Arial" w:hAnsi="Arial" w:cs="Arial"/>
        </w:rPr>
      </w:pPr>
      <w:r w:rsidRPr="000563DB">
        <w:rPr>
          <w:rFonts w:ascii="Arial" w:hAnsi="Arial" w:cs="Arial"/>
        </w:rPr>
        <w:t> </w:t>
      </w:r>
    </w:p>
    <w:p w14:paraId="6C8434AE" w14:textId="77777777" w:rsidR="000563DB" w:rsidRPr="000563DB" w:rsidRDefault="000563DB" w:rsidP="000563DB">
      <w:pPr>
        <w:rPr>
          <w:rFonts w:ascii="Arial" w:hAnsi="Arial" w:cs="Arial"/>
        </w:rPr>
      </w:pPr>
      <w:r w:rsidRPr="000563DB">
        <w:rPr>
          <w:rFonts w:ascii="Arial" w:hAnsi="Arial" w:cs="Arial"/>
        </w:rPr>
        <w:t>Corporate Information Governance Team, </w:t>
      </w:r>
    </w:p>
    <w:p w14:paraId="26E5F611" w14:textId="77777777" w:rsidR="000563DB" w:rsidRPr="000563DB" w:rsidRDefault="000563DB" w:rsidP="000563DB">
      <w:pPr>
        <w:rPr>
          <w:rFonts w:ascii="Arial" w:hAnsi="Arial" w:cs="Arial"/>
        </w:rPr>
      </w:pPr>
      <w:r w:rsidRPr="000563DB">
        <w:rPr>
          <w:rFonts w:ascii="Arial" w:hAnsi="Arial" w:cs="Arial"/>
        </w:rPr>
        <w:t>Wakefield One, Wakefield,  </w:t>
      </w:r>
    </w:p>
    <w:p w14:paraId="5F1DB195" w14:textId="77777777" w:rsidR="000563DB" w:rsidRPr="000563DB" w:rsidRDefault="000563DB" w:rsidP="000563DB">
      <w:pPr>
        <w:rPr>
          <w:rFonts w:ascii="Arial" w:hAnsi="Arial" w:cs="Arial"/>
        </w:rPr>
      </w:pPr>
      <w:r w:rsidRPr="000563DB">
        <w:rPr>
          <w:rFonts w:ascii="Arial" w:hAnsi="Arial" w:cs="Arial"/>
        </w:rPr>
        <w:t>West Yorkshire  </w:t>
      </w:r>
    </w:p>
    <w:p w14:paraId="11327EF1" w14:textId="77777777" w:rsidR="000563DB" w:rsidRPr="000563DB" w:rsidRDefault="000563DB" w:rsidP="000563DB">
      <w:pPr>
        <w:rPr>
          <w:rFonts w:ascii="Arial" w:hAnsi="Arial" w:cs="Arial"/>
        </w:rPr>
      </w:pPr>
      <w:r w:rsidRPr="000563DB">
        <w:rPr>
          <w:rFonts w:ascii="Arial" w:hAnsi="Arial" w:cs="Arial"/>
        </w:rPr>
        <w:t>WF1 2EB </w:t>
      </w:r>
    </w:p>
    <w:p w14:paraId="593CA6E9" w14:textId="77777777" w:rsidR="000563DB" w:rsidRPr="000563DB" w:rsidRDefault="000563DB" w:rsidP="000563DB">
      <w:pPr>
        <w:rPr>
          <w:rFonts w:ascii="Arial" w:hAnsi="Arial" w:cs="Arial"/>
        </w:rPr>
      </w:pPr>
      <w:r w:rsidRPr="000563DB">
        <w:rPr>
          <w:rFonts w:ascii="Arial" w:hAnsi="Arial" w:cs="Arial"/>
        </w:rPr>
        <w:t> </w:t>
      </w:r>
    </w:p>
    <w:p w14:paraId="06DC1DCD" w14:textId="77777777" w:rsidR="000563DB" w:rsidRPr="000563DB" w:rsidRDefault="000563DB" w:rsidP="000563DB">
      <w:pPr>
        <w:rPr>
          <w:rFonts w:ascii="Arial" w:hAnsi="Arial" w:cs="Arial"/>
        </w:rPr>
      </w:pPr>
      <w:r w:rsidRPr="000563DB">
        <w:rPr>
          <w:rFonts w:ascii="Arial" w:hAnsi="Arial" w:cs="Arial"/>
        </w:rPr>
        <w:t>Yours sincerely </w:t>
      </w:r>
    </w:p>
    <w:p w14:paraId="456FFD31" w14:textId="77777777" w:rsidR="002E5BF3" w:rsidRPr="002E5BF3" w:rsidRDefault="002E5BF3" w:rsidP="002E5BF3">
      <w:pPr>
        <w:rPr>
          <w:rFonts w:ascii="Arial" w:hAnsi="Arial" w:cs="Arial"/>
        </w:rPr>
      </w:pPr>
    </w:p>
    <w:p w14:paraId="745111B8" w14:textId="77777777" w:rsidR="008F33E6" w:rsidRPr="008F33E6" w:rsidRDefault="008F33E6" w:rsidP="008F33E6">
      <w:pPr>
        <w:rPr>
          <w:rFonts w:ascii="Arial" w:hAnsi="Arial" w:cs="Arial"/>
        </w:rPr>
      </w:pPr>
      <w:r w:rsidRPr="008F33E6">
        <w:rPr>
          <w:rFonts w:ascii="Arial" w:hAnsi="Arial" w:cs="Arial"/>
        </w:rPr>
        <w:lastRenderedPageBreak/>
        <w:t>Senior Information Governance Officer  </w:t>
      </w:r>
    </w:p>
    <w:p w14:paraId="6521C6A3" w14:textId="77777777" w:rsidR="008F33E6" w:rsidRPr="008F33E6" w:rsidRDefault="008F33E6" w:rsidP="008F33E6">
      <w:pPr>
        <w:rPr>
          <w:rFonts w:ascii="Arial" w:hAnsi="Arial" w:cs="Arial"/>
        </w:rPr>
      </w:pPr>
      <w:r w:rsidRPr="008F33E6">
        <w:rPr>
          <w:rFonts w:ascii="Arial" w:hAnsi="Arial" w:cs="Arial"/>
        </w:rPr>
        <w:t>Information Governance Team, </w:t>
      </w:r>
    </w:p>
    <w:p w14:paraId="5BCE52B9" w14:textId="77777777" w:rsidR="008F33E6" w:rsidRPr="008F33E6" w:rsidRDefault="008F33E6" w:rsidP="008F33E6">
      <w:pPr>
        <w:rPr>
          <w:rFonts w:ascii="Arial" w:hAnsi="Arial" w:cs="Arial"/>
        </w:rPr>
      </w:pPr>
      <w:r w:rsidRPr="008F33E6">
        <w:rPr>
          <w:rFonts w:ascii="Arial" w:hAnsi="Arial" w:cs="Arial"/>
        </w:rPr>
        <w:t>Wakefield Council </w:t>
      </w:r>
    </w:p>
    <w:p w14:paraId="1548788C" w14:textId="77777777" w:rsidR="008F33E6" w:rsidRPr="008F33E6" w:rsidRDefault="008F33E6" w:rsidP="008F33E6">
      <w:pPr>
        <w:rPr>
          <w:rFonts w:ascii="Arial" w:hAnsi="Arial" w:cs="Arial"/>
        </w:rPr>
      </w:pPr>
      <w:r w:rsidRPr="008F33E6">
        <w:rPr>
          <w:rFonts w:ascii="Arial" w:hAnsi="Arial" w:cs="Arial"/>
        </w:rPr>
        <w:t>E-mail: </w:t>
      </w:r>
      <w:hyperlink r:id="rId15" w:history="1">
        <w:r w:rsidRPr="008F33E6">
          <w:rPr>
            <w:rStyle w:val="Hyperlink"/>
            <w:rFonts w:ascii="Arial" w:hAnsi="Arial" w:cs="Arial"/>
          </w:rPr>
          <w:t>freedomofInformation@wakefield.gov.uk</w:t>
        </w:r>
      </w:hyperlink>
      <w:r w:rsidRPr="008F33E6">
        <w:rPr>
          <w:rFonts w:ascii="Arial" w:hAnsi="Arial" w:cs="Arial"/>
        </w:rPr>
        <w:t> </w:t>
      </w:r>
    </w:p>
    <w:p w14:paraId="18455792" w14:textId="77777777" w:rsidR="008F33E6" w:rsidRPr="008F33E6" w:rsidRDefault="008F33E6" w:rsidP="008F33E6">
      <w:pPr>
        <w:rPr>
          <w:rFonts w:ascii="Arial" w:hAnsi="Arial" w:cs="Arial"/>
        </w:rPr>
      </w:pPr>
      <w:r w:rsidRPr="008F33E6">
        <w:rPr>
          <w:rFonts w:ascii="Arial" w:hAnsi="Arial" w:cs="Arial"/>
        </w:rPr>
        <w:t>Tel: 01924 306112 </w:t>
      </w:r>
    </w:p>
    <w:p w14:paraId="373D452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F327" w14:textId="77777777" w:rsidR="005479E0" w:rsidRDefault="005479E0">
      <w:r>
        <w:separator/>
      </w:r>
    </w:p>
  </w:endnote>
  <w:endnote w:type="continuationSeparator" w:id="0">
    <w:p w14:paraId="5AB09789" w14:textId="77777777" w:rsidR="005479E0" w:rsidRDefault="0054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AD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827C" w14:textId="77777777" w:rsidR="00DC5390" w:rsidRDefault="00000000">
    <w:pPr>
      <w:pStyle w:val="Footer"/>
      <w:ind w:hanging="851"/>
    </w:pPr>
    <w:r>
      <w:pict w14:anchorId="4E42B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A1D" w14:textId="77777777" w:rsidR="00DC5390" w:rsidRDefault="00000000">
    <w:pPr>
      <w:pStyle w:val="Footer"/>
      <w:ind w:hanging="851"/>
    </w:pPr>
    <w:r>
      <w:pict w14:anchorId="71C83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ABF7" w14:textId="77777777" w:rsidR="005479E0" w:rsidRDefault="005479E0">
      <w:r>
        <w:separator/>
      </w:r>
    </w:p>
  </w:footnote>
  <w:footnote w:type="continuationSeparator" w:id="0">
    <w:p w14:paraId="5D83C35D" w14:textId="77777777" w:rsidR="005479E0" w:rsidRDefault="0054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F2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D5F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383" w14:textId="77777777" w:rsidR="00DC5390" w:rsidRDefault="00000000">
    <w:pPr>
      <w:pStyle w:val="Header"/>
      <w:ind w:hanging="851"/>
    </w:pPr>
    <w:r>
      <w:rPr>
        <w:noProof/>
      </w:rPr>
      <w:pict w14:anchorId="6FE2F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7D8A33B3" w14:textId="77777777" w:rsidR="00FB30EC" w:rsidRDefault="00FB30EC">
    <w:pPr>
      <w:pStyle w:val="Header"/>
      <w:ind w:hanging="851"/>
    </w:pPr>
  </w:p>
  <w:p w14:paraId="39EE556F" w14:textId="77777777" w:rsidR="00FB30EC" w:rsidRDefault="00FB30EC">
    <w:pPr>
      <w:pStyle w:val="Header"/>
      <w:ind w:hanging="851"/>
    </w:pPr>
  </w:p>
  <w:p w14:paraId="07506376" w14:textId="77777777" w:rsidR="00FB30EC" w:rsidRDefault="00FB30EC">
    <w:pPr>
      <w:pStyle w:val="Header"/>
      <w:ind w:hanging="851"/>
    </w:pPr>
  </w:p>
  <w:p w14:paraId="32045B11" w14:textId="77777777" w:rsidR="00FB30EC" w:rsidRDefault="00FB30EC">
    <w:pPr>
      <w:pStyle w:val="Header"/>
      <w:ind w:hanging="851"/>
    </w:pPr>
  </w:p>
  <w:p w14:paraId="6C2673AA" w14:textId="77777777" w:rsidR="00FB30EC" w:rsidRDefault="00FB30EC">
    <w:pPr>
      <w:pStyle w:val="Header"/>
      <w:ind w:hanging="851"/>
    </w:pPr>
  </w:p>
  <w:p w14:paraId="1A302E75" w14:textId="77777777" w:rsidR="00FB30EC" w:rsidRDefault="00FB30EC">
    <w:pPr>
      <w:pStyle w:val="Header"/>
      <w:ind w:hanging="851"/>
    </w:pPr>
  </w:p>
  <w:p w14:paraId="4572EEFC" w14:textId="77777777" w:rsidR="00FB30EC" w:rsidRDefault="00FB30EC">
    <w:pPr>
      <w:pStyle w:val="Header"/>
      <w:ind w:hanging="851"/>
    </w:pPr>
  </w:p>
  <w:p w14:paraId="65470107" w14:textId="77777777" w:rsidR="00FB30EC" w:rsidRDefault="00FB30EC">
    <w:pPr>
      <w:pStyle w:val="Header"/>
      <w:ind w:hanging="851"/>
    </w:pPr>
  </w:p>
  <w:p w14:paraId="6FFF4E52" w14:textId="77777777" w:rsidR="00FB30EC" w:rsidRDefault="00FB30EC">
    <w:pPr>
      <w:pStyle w:val="Header"/>
      <w:ind w:hanging="851"/>
    </w:pPr>
  </w:p>
  <w:p w14:paraId="306C856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626D1"/>
    <w:multiLevelType w:val="multilevel"/>
    <w:tmpl w:val="D6AC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D4FB6"/>
    <w:multiLevelType w:val="multilevel"/>
    <w:tmpl w:val="6E785E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06111">
    <w:abstractNumId w:val="3"/>
  </w:num>
  <w:num w:numId="2" w16cid:durableId="20521521">
    <w:abstractNumId w:val="4"/>
  </w:num>
  <w:num w:numId="3" w16cid:durableId="2012025437">
    <w:abstractNumId w:val="5"/>
  </w:num>
  <w:num w:numId="4" w16cid:durableId="721711212">
    <w:abstractNumId w:val="7"/>
  </w:num>
  <w:num w:numId="5" w16cid:durableId="779566381">
    <w:abstractNumId w:val="0"/>
  </w:num>
  <w:num w:numId="6" w16cid:durableId="514925906">
    <w:abstractNumId w:val="6"/>
  </w:num>
  <w:num w:numId="7" w16cid:durableId="215892066">
    <w:abstractNumId w:val="1"/>
  </w:num>
  <w:num w:numId="8" w16cid:durableId="189065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369DB"/>
    <w:rsid w:val="00043599"/>
    <w:rsid w:val="000464B8"/>
    <w:rsid w:val="000563DB"/>
    <w:rsid w:val="00062BF9"/>
    <w:rsid w:val="00070575"/>
    <w:rsid w:val="00080790"/>
    <w:rsid w:val="000869D2"/>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A7115"/>
    <w:rsid w:val="001C198B"/>
    <w:rsid w:val="001C6B51"/>
    <w:rsid w:val="001D446F"/>
    <w:rsid w:val="001D63E4"/>
    <w:rsid w:val="001F4138"/>
    <w:rsid w:val="001F49F2"/>
    <w:rsid w:val="00200994"/>
    <w:rsid w:val="0020573C"/>
    <w:rsid w:val="002165CC"/>
    <w:rsid w:val="00226169"/>
    <w:rsid w:val="00251F01"/>
    <w:rsid w:val="00256E92"/>
    <w:rsid w:val="002600A9"/>
    <w:rsid w:val="00270FA7"/>
    <w:rsid w:val="00273E59"/>
    <w:rsid w:val="00285BF6"/>
    <w:rsid w:val="00296F39"/>
    <w:rsid w:val="002A43DC"/>
    <w:rsid w:val="002A7EA6"/>
    <w:rsid w:val="002B6989"/>
    <w:rsid w:val="002C29EF"/>
    <w:rsid w:val="002C4C05"/>
    <w:rsid w:val="002C6138"/>
    <w:rsid w:val="002D3F46"/>
    <w:rsid w:val="002D5C2E"/>
    <w:rsid w:val="002E063D"/>
    <w:rsid w:val="002E2646"/>
    <w:rsid w:val="002E451C"/>
    <w:rsid w:val="002E5BF3"/>
    <w:rsid w:val="00304702"/>
    <w:rsid w:val="00313D23"/>
    <w:rsid w:val="00324115"/>
    <w:rsid w:val="00327355"/>
    <w:rsid w:val="00345DE0"/>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11D13"/>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16FDC"/>
    <w:rsid w:val="005217BD"/>
    <w:rsid w:val="00522DF9"/>
    <w:rsid w:val="00525F83"/>
    <w:rsid w:val="0053460B"/>
    <w:rsid w:val="005350C7"/>
    <w:rsid w:val="00541B15"/>
    <w:rsid w:val="005479E0"/>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13BFE"/>
    <w:rsid w:val="00626598"/>
    <w:rsid w:val="00631860"/>
    <w:rsid w:val="00647AD3"/>
    <w:rsid w:val="00652E63"/>
    <w:rsid w:val="0066165C"/>
    <w:rsid w:val="00661D83"/>
    <w:rsid w:val="006662CA"/>
    <w:rsid w:val="00672656"/>
    <w:rsid w:val="00674804"/>
    <w:rsid w:val="00675BE2"/>
    <w:rsid w:val="00680017"/>
    <w:rsid w:val="00681DA7"/>
    <w:rsid w:val="006825EA"/>
    <w:rsid w:val="00683E95"/>
    <w:rsid w:val="00691632"/>
    <w:rsid w:val="006A0CF4"/>
    <w:rsid w:val="006A22AC"/>
    <w:rsid w:val="006A3899"/>
    <w:rsid w:val="006B013D"/>
    <w:rsid w:val="006B6B77"/>
    <w:rsid w:val="006C74B3"/>
    <w:rsid w:val="006D7931"/>
    <w:rsid w:val="006E1E30"/>
    <w:rsid w:val="006E4A35"/>
    <w:rsid w:val="006F337E"/>
    <w:rsid w:val="007014FE"/>
    <w:rsid w:val="007102D2"/>
    <w:rsid w:val="007242B0"/>
    <w:rsid w:val="00740B05"/>
    <w:rsid w:val="0076199A"/>
    <w:rsid w:val="007640D1"/>
    <w:rsid w:val="00767C48"/>
    <w:rsid w:val="00771BE5"/>
    <w:rsid w:val="00781629"/>
    <w:rsid w:val="007C7795"/>
    <w:rsid w:val="007F4E77"/>
    <w:rsid w:val="007F6B6C"/>
    <w:rsid w:val="0080189F"/>
    <w:rsid w:val="00855D89"/>
    <w:rsid w:val="008730ED"/>
    <w:rsid w:val="00877DE4"/>
    <w:rsid w:val="00881702"/>
    <w:rsid w:val="008878F4"/>
    <w:rsid w:val="00897B24"/>
    <w:rsid w:val="008A071D"/>
    <w:rsid w:val="008A3F99"/>
    <w:rsid w:val="008A532E"/>
    <w:rsid w:val="008B4509"/>
    <w:rsid w:val="008D0D68"/>
    <w:rsid w:val="008D1FA3"/>
    <w:rsid w:val="008E72E9"/>
    <w:rsid w:val="008F0734"/>
    <w:rsid w:val="008F33E6"/>
    <w:rsid w:val="008F57C9"/>
    <w:rsid w:val="00905DB6"/>
    <w:rsid w:val="00920B51"/>
    <w:rsid w:val="00922D20"/>
    <w:rsid w:val="009308F9"/>
    <w:rsid w:val="00935334"/>
    <w:rsid w:val="009402AB"/>
    <w:rsid w:val="0096396C"/>
    <w:rsid w:val="00965427"/>
    <w:rsid w:val="00973EDC"/>
    <w:rsid w:val="0097580C"/>
    <w:rsid w:val="00982576"/>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3904"/>
    <w:rsid w:val="00AE0249"/>
    <w:rsid w:val="00AE45F9"/>
    <w:rsid w:val="00B01A4D"/>
    <w:rsid w:val="00B01F12"/>
    <w:rsid w:val="00B222D9"/>
    <w:rsid w:val="00B449D3"/>
    <w:rsid w:val="00B46AED"/>
    <w:rsid w:val="00B50201"/>
    <w:rsid w:val="00B5633F"/>
    <w:rsid w:val="00B567D3"/>
    <w:rsid w:val="00B60B06"/>
    <w:rsid w:val="00B64A02"/>
    <w:rsid w:val="00B705E9"/>
    <w:rsid w:val="00B74B0B"/>
    <w:rsid w:val="00B920CD"/>
    <w:rsid w:val="00B95F08"/>
    <w:rsid w:val="00BC0455"/>
    <w:rsid w:val="00BC655D"/>
    <w:rsid w:val="00BD7CA3"/>
    <w:rsid w:val="00BF6F0A"/>
    <w:rsid w:val="00BF7AE2"/>
    <w:rsid w:val="00C030E5"/>
    <w:rsid w:val="00C34371"/>
    <w:rsid w:val="00C3489D"/>
    <w:rsid w:val="00C51CD4"/>
    <w:rsid w:val="00C53D16"/>
    <w:rsid w:val="00C60038"/>
    <w:rsid w:val="00C653B4"/>
    <w:rsid w:val="00C67250"/>
    <w:rsid w:val="00C77A60"/>
    <w:rsid w:val="00CA09F7"/>
    <w:rsid w:val="00CA247B"/>
    <w:rsid w:val="00CA6CC6"/>
    <w:rsid w:val="00CB5B11"/>
    <w:rsid w:val="00CC0652"/>
    <w:rsid w:val="00CE0DA2"/>
    <w:rsid w:val="00CE50E3"/>
    <w:rsid w:val="00CE78DA"/>
    <w:rsid w:val="00D04B22"/>
    <w:rsid w:val="00D057C6"/>
    <w:rsid w:val="00D135FD"/>
    <w:rsid w:val="00D24234"/>
    <w:rsid w:val="00D31651"/>
    <w:rsid w:val="00D34EC2"/>
    <w:rsid w:val="00D65A50"/>
    <w:rsid w:val="00D6738C"/>
    <w:rsid w:val="00D77CDA"/>
    <w:rsid w:val="00D84BF8"/>
    <w:rsid w:val="00D93CE9"/>
    <w:rsid w:val="00DA18D9"/>
    <w:rsid w:val="00DC2454"/>
    <w:rsid w:val="00DC3E38"/>
    <w:rsid w:val="00DC5390"/>
    <w:rsid w:val="00DC7091"/>
    <w:rsid w:val="00DD6967"/>
    <w:rsid w:val="00DE25F1"/>
    <w:rsid w:val="00DE5151"/>
    <w:rsid w:val="00DE53B7"/>
    <w:rsid w:val="00DE5C43"/>
    <w:rsid w:val="00DF1787"/>
    <w:rsid w:val="00DF3971"/>
    <w:rsid w:val="00E03B30"/>
    <w:rsid w:val="00E12981"/>
    <w:rsid w:val="00E13A79"/>
    <w:rsid w:val="00E226A7"/>
    <w:rsid w:val="00E2597C"/>
    <w:rsid w:val="00E4658B"/>
    <w:rsid w:val="00E4782F"/>
    <w:rsid w:val="00E55D9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20421"/>
    <w:rsid w:val="00F341A5"/>
    <w:rsid w:val="00F4351A"/>
    <w:rsid w:val="00F611AD"/>
    <w:rsid w:val="00F63B31"/>
    <w:rsid w:val="00F652F4"/>
    <w:rsid w:val="00F7201F"/>
    <w:rsid w:val="00F951D4"/>
    <w:rsid w:val="00FB30EC"/>
    <w:rsid w:val="00FE2FFC"/>
    <w:rsid w:val="00FE3DEE"/>
    <w:rsid w:val="00FF6BD4"/>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B9A7"/>
  <w15:chartTrackingRefBased/>
  <w15:docId w15:val="{FBDD5187-08DE-4BFF-BCC2-0CC42728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2E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58453-84B3-460F-9431-081BF53AA0C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BFAE6C1B-2E58-4E50-AFAF-C67A6EEDE9FC}">
  <ds:schemaRefs>
    <ds:schemaRef ds:uri="http://schemas.microsoft.com/office/2006/metadata/longProperties"/>
  </ds:schemaRefs>
</ds:datastoreItem>
</file>

<file path=customXml/itemProps3.xml><?xml version="1.0" encoding="utf-8"?>
<ds:datastoreItem xmlns:ds="http://schemas.openxmlformats.org/officeDocument/2006/customXml" ds:itemID="{8599C920-8994-4E71-A210-3DC4725D85E4}">
  <ds:schemaRefs>
    <ds:schemaRef ds:uri="http://schemas.openxmlformats.org/officeDocument/2006/bibliography"/>
  </ds:schemaRefs>
</ds:datastoreItem>
</file>

<file path=customXml/itemProps4.xml><?xml version="1.0" encoding="utf-8"?>
<ds:datastoreItem xmlns:ds="http://schemas.openxmlformats.org/officeDocument/2006/customXml" ds:itemID="{D958DE5D-C3EA-42A0-8543-C989DE6BD772}">
  <ds:schemaRefs>
    <ds:schemaRef ds:uri="http://schemas.microsoft.com/sharepoint/v3/contenttype/forms"/>
  </ds:schemaRefs>
</ds:datastoreItem>
</file>

<file path=customXml/itemProps5.xml><?xml version="1.0" encoding="utf-8"?>
<ds:datastoreItem xmlns:ds="http://schemas.openxmlformats.org/officeDocument/2006/customXml" ds:itemID="{023C8DE2-6E90-4A89-8FB4-8503B79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4382</CharactersWithSpaces>
  <SharedDoc>false</SharedDoc>
  <HLinks>
    <vt:vector size="30" baseType="variant">
      <vt:variant>
        <vt:i4>3932249</vt:i4>
      </vt:variant>
      <vt:variant>
        <vt:i4>12</vt:i4>
      </vt:variant>
      <vt:variant>
        <vt:i4>0</vt:i4>
      </vt:variant>
      <vt:variant>
        <vt:i4>5</vt:i4>
      </vt:variant>
      <vt:variant>
        <vt:lpwstr>mailto:freedomofInformation@wakefield.gov.uk</vt:lpwstr>
      </vt:variant>
      <vt:variant>
        <vt:lpwstr/>
      </vt:variant>
      <vt:variant>
        <vt:i4>3932249</vt:i4>
      </vt:variant>
      <vt:variant>
        <vt:i4>9</vt:i4>
      </vt:variant>
      <vt:variant>
        <vt:i4>0</vt:i4>
      </vt:variant>
      <vt:variant>
        <vt:i4>5</vt:i4>
      </vt:variant>
      <vt:variant>
        <vt:lpwstr>mailto:freedomofinformation@wakefield.gov.uk</vt:lpwstr>
      </vt:variant>
      <vt:variant>
        <vt:lpwstr/>
      </vt:variant>
      <vt:variant>
        <vt:i4>4390997</vt:i4>
      </vt:variant>
      <vt:variant>
        <vt:i4>6</vt:i4>
      </vt:variant>
      <vt:variant>
        <vt:i4>0</vt:i4>
      </vt:variant>
      <vt:variant>
        <vt:i4>5</vt:i4>
      </vt:variant>
      <vt:variant>
        <vt:lpwstr>https://ico.org.uk/for-organisations/foi-eir-and-access-to-information/information-commissioner-s-office-advisory-note-to-public-authorities/</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30</cp:revision>
  <dcterms:created xsi:type="dcterms:W3CDTF">2026-04-30T13:58:00Z</dcterms:created>
  <dcterms:modified xsi:type="dcterms:W3CDTF">2026-06-16T14:41:00Z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