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DA7A09D" w14:textId="77777777" w:rsidTr="00FB30EC">
        <w:tc>
          <w:tcPr>
            <w:tcW w:w="5637" w:type="dxa"/>
          </w:tcPr>
          <w:p w14:paraId="2090CA25" w14:textId="77777777" w:rsidR="00FB30EC" w:rsidRPr="00D31651" w:rsidRDefault="00FB30EC" w:rsidP="00FB30EC">
            <w:pPr>
              <w:pStyle w:val="Header"/>
              <w:tabs>
                <w:tab w:val="left" w:pos="720"/>
              </w:tabs>
              <w:rPr>
                <w:rFonts w:ascii="Arial" w:hAnsi="Arial" w:cs="Arial"/>
              </w:rPr>
            </w:pPr>
          </w:p>
        </w:tc>
      </w:tr>
      <w:tr w:rsidR="00FB30EC" w:rsidRPr="00D31651" w14:paraId="22D30142" w14:textId="77777777" w:rsidTr="00FB30EC">
        <w:tc>
          <w:tcPr>
            <w:tcW w:w="5637" w:type="dxa"/>
          </w:tcPr>
          <w:p w14:paraId="52C9A98F"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D7ABCFA"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8B0772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4D6B1DB"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6B721757" w14:textId="77777777" w:rsidR="00FB30EC" w:rsidRDefault="00FB30EC" w:rsidP="00FB30EC">
            <w:pPr>
              <w:pStyle w:val="Header"/>
              <w:tabs>
                <w:tab w:val="left" w:pos="720"/>
              </w:tabs>
              <w:rPr>
                <w:rFonts w:ascii="Arial" w:hAnsi="Arial" w:cs="Arial"/>
                <w:sz w:val="20"/>
                <w:szCs w:val="20"/>
              </w:rPr>
            </w:pPr>
          </w:p>
          <w:p w14:paraId="12F65D51" w14:textId="77777777" w:rsidR="00FB30EC" w:rsidRPr="00D31651" w:rsidRDefault="00FB30EC" w:rsidP="00FB30EC">
            <w:pPr>
              <w:pStyle w:val="Header"/>
              <w:tabs>
                <w:tab w:val="left" w:pos="720"/>
              </w:tabs>
              <w:rPr>
                <w:rFonts w:ascii="Arial" w:hAnsi="Arial" w:cs="Arial"/>
                <w:sz w:val="20"/>
                <w:szCs w:val="20"/>
              </w:rPr>
            </w:pPr>
          </w:p>
          <w:p w14:paraId="1066B7E2" w14:textId="4C730D6C"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11229F">
              <w:rPr>
                <w:rFonts w:ascii="Arial" w:hAnsi="Arial" w:cs="Arial"/>
              </w:rPr>
              <w:t>10</w:t>
            </w:r>
            <w:r w:rsidR="00C66331">
              <w:rPr>
                <w:rFonts w:ascii="Arial" w:hAnsi="Arial" w:cs="Arial"/>
              </w:rPr>
              <w:t>/08/2026</w:t>
            </w:r>
          </w:p>
          <w:p w14:paraId="4FA90934" w14:textId="77777777" w:rsidR="00FB30EC" w:rsidRPr="00D31651" w:rsidRDefault="00FB30EC" w:rsidP="00FB30EC">
            <w:pPr>
              <w:pStyle w:val="Header"/>
              <w:tabs>
                <w:tab w:val="left" w:pos="720"/>
              </w:tabs>
              <w:rPr>
                <w:rFonts w:ascii="Arial" w:hAnsi="Arial" w:cs="Arial"/>
              </w:rPr>
            </w:pPr>
          </w:p>
        </w:tc>
      </w:tr>
      <w:tr w:rsidR="00FB30EC" w:rsidRPr="00D31651" w14:paraId="2FE0015E" w14:textId="77777777" w:rsidTr="00FB30EC">
        <w:tc>
          <w:tcPr>
            <w:tcW w:w="5637" w:type="dxa"/>
          </w:tcPr>
          <w:p w14:paraId="13E41400" w14:textId="77777777" w:rsidR="00FB30EC" w:rsidRPr="00D31651" w:rsidRDefault="00FB30EC" w:rsidP="00FB30EC">
            <w:pPr>
              <w:tabs>
                <w:tab w:val="left" w:pos="1350"/>
              </w:tabs>
              <w:rPr>
                <w:rFonts w:ascii="Arial" w:hAnsi="Arial" w:cs="Arial"/>
                <w:szCs w:val="20"/>
              </w:rPr>
            </w:pPr>
          </w:p>
        </w:tc>
      </w:tr>
      <w:tr w:rsidR="00FB30EC" w:rsidRPr="00D31651" w14:paraId="28B7873B" w14:textId="77777777" w:rsidTr="00FB30EC">
        <w:tc>
          <w:tcPr>
            <w:tcW w:w="5637" w:type="dxa"/>
          </w:tcPr>
          <w:p w14:paraId="3FA143EC" w14:textId="77777777" w:rsidR="00FB30EC" w:rsidRPr="00D31651" w:rsidRDefault="00FB30EC" w:rsidP="00FB30EC">
            <w:pPr>
              <w:tabs>
                <w:tab w:val="left" w:pos="1350"/>
              </w:tabs>
              <w:rPr>
                <w:rFonts w:ascii="Arial" w:hAnsi="Arial" w:cs="Arial"/>
                <w:szCs w:val="20"/>
              </w:rPr>
            </w:pPr>
          </w:p>
        </w:tc>
      </w:tr>
      <w:tr w:rsidR="00FB30EC" w:rsidRPr="00D31651" w14:paraId="59EE7C01" w14:textId="77777777" w:rsidTr="00FB30EC">
        <w:tc>
          <w:tcPr>
            <w:tcW w:w="5637" w:type="dxa"/>
          </w:tcPr>
          <w:p w14:paraId="23CBBBC0" w14:textId="77777777" w:rsidR="00FB30EC" w:rsidRPr="00D31651" w:rsidRDefault="00FB30EC" w:rsidP="00FB30EC">
            <w:pPr>
              <w:tabs>
                <w:tab w:val="left" w:pos="1350"/>
              </w:tabs>
              <w:rPr>
                <w:rFonts w:ascii="Arial" w:hAnsi="Arial" w:cs="Arial"/>
                <w:szCs w:val="20"/>
              </w:rPr>
            </w:pPr>
          </w:p>
        </w:tc>
      </w:tr>
      <w:tr w:rsidR="00FB30EC" w:rsidRPr="00D31651" w14:paraId="12DA678D" w14:textId="77777777" w:rsidTr="00FB30EC">
        <w:tc>
          <w:tcPr>
            <w:tcW w:w="5637" w:type="dxa"/>
          </w:tcPr>
          <w:p w14:paraId="2D18289A" w14:textId="77777777" w:rsidR="00FB30EC" w:rsidRPr="00D31651" w:rsidRDefault="00FB30EC" w:rsidP="00FB30EC">
            <w:pPr>
              <w:tabs>
                <w:tab w:val="left" w:pos="1350"/>
              </w:tabs>
              <w:rPr>
                <w:rFonts w:ascii="Arial" w:hAnsi="Arial" w:cs="Arial"/>
                <w:szCs w:val="20"/>
              </w:rPr>
            </w:pPr>
          </w:p>
        </w:tc>
      </w:tr>
      <w:tr w:rsidR="00FB30EC" w:rsidRPr="00D31651" w14:paraId="6204D576" w14:textId="77777777" w:rsidTr="00FB30EC">
        <w:tc>
          <w:tcPr>
            <w:tcW w:w="5637" w:type="dxa"/>
          </w:tcPr>
          <w:p w14:paraId="5FC34A43" w14:textId="77777777" w:rsidR="00FB30EC" w:rsidRPr="00D31651" w:rsidRDefault="00FB30EC" w:rsidP="00FB30EC">
            <w:pPr>
              <w:tabs>
                <w:tab w:val="left" w:pos="1350"/>
              </w:tabs>
              <w:rPr>
                <w:rFonts w:ascii="Arial" w:hAnsi="Arial" w:cs="Arial"/>
                <w:szCs w:val="20"/>
              </w:rPr>
            </w:pPr>
          </w:p>
        </w:tc>
      </w:tr>
      <w:tr w:rsidR="00FB30EC" w:rsidRPr="00D31651" w14:paraId="74527EAF" w14:textId="77777777" w:rsidTr="00FB30EC">
        <w:trPr>
          <w:trHeight w:val="80"/>
        </w:trPr>
        <w:tc>
          <w:tcPr>
            <w:tcW w:w="5637" w:type="dxa"/>
          </w:tcPr>
          <w:p w14:paraId="6E7E09FF" w14:textId="77777777" w:rsidR="00FB30EC" w:rsidRPr="00D31651" w:rsidRDefault="00FB30EC" w:rsidP="00FB30EC">
            <w:pPr>
              <w:tabs>
                <w:tab w:val="left" w:pos="1350"/>
              </w:tabs>
              <w:rPr>
                <w:rFonts w:ascii="Arial" w:hAnsi="Arial" w:cs="Arial"/>
                <w:szCs w:val="20"/>
              </w:rPr>
            </w:pPr>
          </w:p>
        </w:tc>
      </w:tr>
    </w:tbl>
    <w:p w14:paraId="1BD2F3F1"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06E51B7A"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E5BD04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3519C5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2CE7951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4B4E706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B3A5D2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29159809" w14:textId="77777777" w:rsidR="008E72E9" w:rsidRPr="007F4E77" w:rsidRDefault="008E72E9" w:rsidP="008E72E9">
      <w:pPr>
        <w:pStyle w:val="Heading1"/>
        <w:spacing w:after="0"/>
        <w:ind w:left="0"/>
        <w:rPr>
          <w:b w:val="0"/>
        </w:rPr>
      </w:pPr>
      <w:r w:rsidRPr="007F4E77">
        <w:rPr>
          <w:b w:val="0"/>
        </w:rPr>
        <w:t>Contact: Senior Information Governance Officer</w:t>
      </w:r>
    </w:p>
    <w:p w14:paraId="3C766171" w14:textId="77777777" w:rsidR="008E72E9" w:rsidRPr="007F4E77" w:rsidRDefault="008E72E9" w:rsidP="008E72E9">
      <w:pPr>
        <w:pStyle w:val="Heading1"/>
        <w:spacing w:after="0"/>
        <w:ind w:left="0"/>
        <w:rPr>
          <w:b w:val="0"/>
        </w:rPr>
      </w:pPr>
      <w:r w:rsidRPr="007F4E77">
        <w:rPr>
          <w:b w:val="0"/>
        </w:rPr>
        <w:t>T 01924 306112</w:t>
      </w:r>
    </w:p>
    <w:p w14:paraId="24851387"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204AF5F7" w14:textId="77777777" w:rsidR="008E72E9" w:rsidRPr="007F4E77" w:rsidRDefault="008E72E9" w:rsidP="008E72E9">
      <w:pPr>
        <w:pStyle w:val="Heading1"/>
        <w:spacing w:after="0"/>
        <w:ind w:left="0"/>
      </w:pPr>
      <w:r w:rsidRPr="007F4E77">
        <w:rPr>
          <w:b w:val="0"/>
        </w:rPr>
        <w:t>Typetalk calls welcome</w:t>
      </w:r>
    </w:p>
    <w:p w14:paraId="76CAC8FD"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C8D7DF5" w14:textId="77777777" w:rsidR="00EB10B0" w:rsidRDefault="00EB10B0" w:rsidP="00B71FDF">
      <w:pPr>
        <w:rPr>
          <w:rFonts w:ascii="Arial" w:hAnsi="Arial" w:cs="Arial"/>
        </w:rPr>
      </w:pPr>
    </w:p>
    <w:p w14:paraId="3B25F725" w14:textId="77777777" w:rsidR="00EB10B0" w:rsidRDefault="00EB10B0" w:rsidP="0066165C">
      <w:pPr>
        <w:ind w:left="567"/>
        <w:rPr>
          <w:rFonts w:ascii="Arial" w:hAnsi="Arial" w:cs="Arial"/>
        </w:rPr>
      </w:pPr>
    </w:p>
    <w:p w14:paraId="3A8729CC"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6E5B4B67" w14:textId="77777777" w:rsidR="00D14AB1" w:rsidRDefault="00D14AB1" w:rsidP="00D14AB1">
      <w:pPr>
        <w:rPr>
          <w:rFonts w:ascii="Arial" w:hAnsi="Arial" w:cs="Arial"/>
        </w:rPr>
      </w:pPr>
    </w:p>
    <w:p w14:paraId="3F68958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2A3CE6C2" w14:textId="78816799" w:rsidR="00FB182E" w:rsidRPr="00C66331" w:rsidRDefault="00FB182E" w:rsidP="00FB182E">
      <w:pPr>
        <w:rPr>
          <w:rFonts w:ascii="Arial" w:hAnsi="Arial" w:cs="Arial"/>
          <w:b/>
          <w:bCs/>
        </w:rPr>
      </w:pPr>
      <w:r w:rsidRPr="00C66331">
        <w:rPr>
          <w:rFonts w:ascii="Arial" w:hAnsi="Arial" w:cs="Arial"/>
          <w:b/>
          <w:bCs/>
        </w:rPr>
        <w:t xml:space="preserve">REF: </w:t>
      </w:r>
      <w:r w:rsidR="00C66331" w:rsidRPr="00C66331">
        <w:rPr>
          <w:rFonts w:ascii="Arial" w:hAnsi="Arial" w:cs="Arial"/>
          <w:b/>
          <w:bCs/>
        </w:rPr>
        <w:t>FOI 772</w:t>
      </w:r>
    </w:p>
    <w:p w14:paraId="7D6D7957" w14:textId="77777777" w:rsidR="00D14AB1" w:rsidRPr="00D14AB1" w:rsidRDefault="00D14AB1" w:rsidP="00D14AB1">
      <w:pPr>
        <w:rPr>
          <w:rFonts w:ascii="Arial" w:hAnsi="Arial" w:cs="Arial"/>
          <w:b/>
          <w:bCs/>
        </w:rPr>
      </w:pPr>
    </w:p>
    <w:p w14:paraId="6BD4E8C7"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61F302F7" w14:textId="77777777" w:rsidR="00790AC8" w:rsidRPr="00D14AB1" w:rsidRDefault="00790AC8" w:rsidP="00D14AB1">
      <w:pPr>
        <w:rPr>
          <w:rFonts w:ascii="Arial" w:hAnsi="Arial" w:cs="Arial"/>
        </w:rPr>
      </w:pPr>
    </w:p>
    <w:p w14:paraId="42C5B47E"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35AA1BCB" w14:textId="77777777" w:rsidR="00D14AB1" w:rsidRPr="00A62541" w:rsidRDefault="00D14AB1" w:rsidP="00D14AB1">
      <w:pPr>
        <w:rPr>
          <w:rFonts w:ascii="Arial" w:hAnsi="Arial" w:cs="Arial"/>
          <w:lang w:val="en-US"/>
        </w:rPr>
      </w:pPr>
    </w:p>
    <w:p w14:paraId="67DDA918" w14:textId="77777777" w:rsidR="000C5313" w:rsidRPr="00A62541" w:rsidRDefault="000C5313" w:rsidP="00D14AB1">
      <w:pPr>
        <w:rPr>
          <w:rFonts w:ascii="Arial" w:hAnsi="Arial" w:cs="Arial"/>
          <w:color w:val="000000"/>
        </w:rPr>
      </w:pPr>
      <w:r w:rsidRPr="00A62541">
        <w:rPr>
          <w:rFonts w:ascii="Arial" w:hAnsi="Arial" w:cs="Arial"/>
          <w:color w:val="000000"/>
        </w:rPr>
        <w:t>I am writing to request a detailed breakdown of Wakefield Council’s expenditure regarding external contractors, management consultancy, and senior executive remuneration over the last two full financial years (2024/25 and 2025/26), as well as the current financial year to date.</w:t>
      </w:r>
      <w:r w:rsidRPr="00A62541">
        <w:rPr>
          <w:rFonts w:ascii="Arial" w:hAnsi="Arial" w:cs="Arial"/>
          <w:color w:val="000000"/>
        </w:rPr>
        <w:br/>
      </w:r>
      <w:r w:rsidRPr="00A62541">
        <w:rPr>
          <w:rFonts w:ascii="Arial" w:hAnsi="Arial" w:cs="Arial"/>
          <w:color w:val="000000"/>
        </w:rPr>
        <w:br/>
        <w:t>Specifically, I require the following information:</w:t>
      </w:r>
      <w:r w:rsidRPr="00A62541">
        <w:rPr>
          <w:rFonts w:ascii="Arial" w:hAnsi="Arial" w:cs="Arial"/>
          <w:color w:val="000000"/>
        </w:rPr>
        <w:br/>
      </w:r>
      <w:r w:rsidRPr="00A62541">
        <w:rPr>
          <w:rFonts w:ascii="Arial" w:hAnsi="Arial" w:cs="Arial"/>
          <w:color w:val="000000"/>
        </w:rPr>
        <w:br/>
        <w:t>1. External Management Consultancy: The total financial amount spent by Wakefield Council on external management consultants, corporate advisors, and strategy firms for each of the specified financial years. Please provide a list of the top five costliest consultancy projects undertaken, including the names of the firms hired and the final cost of each project.</w:t>
      </w:r>
      <w:r w:rsidRPr="00A62541">
        <w:rPr>
          <w:rFonts w:ascii="Arial" w:hAnsi="Arial" w:cs="Arial"/>
          <w:color w:val="000000"/>
        </w:rPr>
        <w:br/>
      </w:r>
    </w:p>
    <w:p w14:paraId="453DAC09" w14:textId="0FF0C155" w:rsidR="000C5313" w:rsidRPr="00A62541" w:rsidRDefault="000C5313" w:rsidP="000C5313">
      <w:pPr>
        <w:rPr>
          <w:rFonts w:ascii="Arial" w:hAnsi="Arial" w:cs="Arial"/>
          <w:color w:val="0070C0"/>
        </w:rPr>
      </w:pPr>
      <w:r w:rsidRPr="00A62541">
        <w:rPr>
          <w:rFonts w:ascii="Arial" w:hAnsi="Arial" w:cs="Arial"/>
          <w:color w:val="0070C0"/>
        </w:rPr>
        <w:t>Revenue expenditure, (excluding Maintained Schools), identified as ‘Consultants Fees’ on Wakefield MDC’s financial ledger:</w:t>
      </w:r>
    </w:p>
    <w:p w14:paraId="69FDB5A0" w14:textId="77777777" w:rsidR="000C5313" w:rsidRPr="00A62541" w:rsidRDefault="000C5313" w:rsidP="000C5313">
      <w:pPr>
        <w:rPr>
          <w:rFonts w:ascii="Arial" w:hAnsi="Arial" w:cs="Arial"/>
          <w:color w:val="0070C0"/>
        </w:rPr>
      </w:pPr>
      <w:r w:rsidRPr="00A62541">
        <w:rPr>
          <w:rFonts w:ascii="Arial" w:hAnsi="Arial" w:cs="Arial"/>
          <w:color w:val="0070C0"/>
        </w:rPr>
        <w:t>Financial Year:</w:t>
      </w:r>
    </w:p>
    <w:p w14:paraId="452DAB98" w14:textId="77777777" w:rsidR="000C5313" w:rsidRPr="00A62541" w:rsidRDefault="000C5313" w:rsidP="000C5313">
      <w:pPr>
        <w:rPr>
          <w:rFonts w:ascii="Arial" w:hAnsi="Arial" w:cs="Arial"/>
          <w:color w:val="0070C0"/>
        </w:rPr>
      </w:pPr>
    </w:p>
    <w:p w14:paraId="5BF2C8C9" w14:textId="538455EA" w:rsidR="000C5313" w:rsidRPr="00A62541" w:rsidRDefault="000C5313" w:rsidP="000C5313">
      <w:pPr>
        <w:rPr>
          <w:rFonts w:ascii="Arial" w:hAnsi="Arial" w:cs="Arial"/>
          <w:color w:val="0070C0"/>
        </w:rPr>
      </w:pPr>
      <w:r w:rsidRPr="00A62541">
        <w:rPr>
          <w:rFonts w:ascii="Arial" w:hAnsi="Arial" w:cs="Arial"/>
          <w:color w:val="0070C0"/>
        </w:rPr>
        <w:t>24/25                  £1,319,670</w:t>
      </w:r>
    </w:p>
    <w:p w14:paraId="0C0DB9AA" w14:textId="6A07D528" w:rsidR="000C5313" w:rsidRPr="00A62541" w:rsidRDefault="000C5313" w:rsidP="000C5313">
      <w:pPr>
        <w:rPr>
          <w:rFonts w:ascii="Arial" w:hAnsi="Arial" w:cs="Arial"/>
          <w:color w:val="0070C0"/>
        </w:rPr>
      </w:pPr>
      <w:r w:rsidRPr="00A62541">
        <w:rPr>
          <w:rFonts w:ascii="Arial" w:hAnsi="Arial" w:cs="Arial"/>
          <w:color w:val="0070C0"/>
        </w:rPr>
        <w:t>25/26                  £1,168,330</w:t>
      </w:r>
    </w:p>
    <w:p w14:paraId="2EA39D72" w14:textId="0E9ABDF7" w:rsidR="000C5313" w:rsidRPr="00A62541" w:rsidRDefault="000C5313" w:rsidP="000C5313">
      <w:pPr>
        <w:rPr>
          <w:rFonts w:ascii="Arial" w:hAnsi="Arial" w:cs="Arial"/>
          <w:color w:val="0070C0"/>
        </w:rPr>
      </w:pPr>
      <w:r w:rsidRPr="00A62541">
        <w:rPr>
          <w:rFonts w:ascii="Arial" w:hAnsi="Arial" w:cs="Arial"/>
          <w:color w:val="0070C0"/>
        </w:rPr>
        <w:t>26/27                  £342,322 as at 28/07/26.</w:t>
      </w:r>
    </w:p>
    <w:p w14:paraId="55DBF2B5" w14:textId="77777777" w:rsidR="000C5313" w:rsidRPr="00A62541" w:rsidRDefault="000C5313" w:rsidP="000C5313">
      <w:pPr>
        <w:rPr>
          <w:rFonts w:ascii="Arial" w:hAnsi="Arial" w:cs="Arial"/>
          <w:color w:val="0070C0"/>
        </w:rPr>
      </w:pPr>
    </w:p>
    <w:p w14:paraId="2D2C3FB9" w14:textId="71FAF0DA" w:rsidR="000C5313" w:rsidRPr="00A62541" w:rsidRDefault="000C5313" w:rsidP="000C5313">
      <w:pPr>
        <w:rPr>
          <w:rFonts w:ascii="Arial" w:hAnsi="Arial" w:cs="Arial"/>
          <w:color w:val="0070C0"/>
        </w:rPr>
      </w:pPr>
      <w:r w:rsidRPr="00A62541">
        <w:rPr>
          <w:rFonts w:ascii="Arial" w:hAnsi="Arial" w:cs="Arial"/>
          <w:color w:val="0070C0"/>
        </w:rPr>
        <w:lastRenderedPageBreak/>
        <w:t>The financial ledger does not hold information as to what project the expenditure is being incurred on.</w:t>
      </w:r>
    </w:p>
    <w:p w14:paraId="6EF2774D" w14:textId="77777777" w:rsidR="00315087" w:rsidRDefault="000C5313" w:rsidP="00D14AB1">
      <w:pPr>
        <w:rPr>
          <w:rFonts w:ascii="Arial" w:hAnsi="Arial" w:cs="Arial"/>
          <w:color w:val="000000"/>
        </w:rPr>
      </w:pPr>
      <w:r w:rsidRPr="00A62541">
        <w:rPr>
          <w:rFonts w:ascii="Arial" w:hAnsi="Arial" w:cs="Arial"/>
          <w:color w:val="000000"/>
        </w:rPr>
        <w:br/>
      </w:r>
      <w:r w:rsidRPr="005A4112">
        <w:rPr>
          <w:rFonts w:ascii="Arial" w:hAnsi="Arial" w:cs="Arial"/>
          <w:color w:val="000000"/>
        </w:rPr>
        <w:t>2. Outsourcing and Third-Party Contracts: The total annual expenditure handed to private outsourcing companies (specifically including, but not limited to, Capita, Serco, and G4S) for the delivery of council services, IT infrastructure, back-office administration, or facilities management.</w:t>
      </w:r>
      <w:r w:rsidRPr="00A62541">
        <w:rPr>
          <w:rFonts w:ascii="Arial" w:hAnsi="Arial" w:cs="Arial"/>
          <w:color w:val="000000"/>
        </w:rPr>
        <w:br/>
      </w:r>
    </w:p>
    <w:p w14:paraId="6B252564" w14:textId="7336E0B2" w:rsidR="00315087" w:rsidRPr="002F5E55" w:rsidRDefault="005A4112" w:rsidP="00D14AB1">
      <w:pPr>
        <w:rPr>
          <w:rFonts w:ascii="Arial" w:hAnsi="Arial" w:cs="Arial"/>
          <w:color w:val="0070C0"/>
        </w:rPr>
      </w:pPr>
      <w:r w:rsidRPr="002F5E55">
        <w:rPr>
          <w:rFonts w:ascii="Arial" w:hAnsi="Arial" w:cs="Arial"/>
          <w:color w:val="0070C0"/>
        </w:rPr>
        <w:t xml:space="preserve">Wakefield Council now publish all live contracts </w:t>
      </w:r>
      <w:r w:rsidR="00E7355D" w:rsidRPr="002F5E55">
        <w:rPr>
          <w:rFonts w:ascii="Arial" w:hAnsi="Arial" w:cs="Arial"/>
          <w:color w:val="0070C0"/>
        </w:rPr>
        <w:t>which can be located by using the following link</w:t>
      </w:r>
      <w:r w:rsidR="00EC598B" w:rsidRPr="002F5E55">
        <w:rPr>
          <w:rFonts w:ascii="Arial" w:hAnsi="Arial" w:cs="Arial"/>
          <w:color w:val="0070C0"/>
        </w:rPr>
        <w:t>. This register also contains the contract values</w:t>
      </w:r>
    </w:p>
    <w:p w14:paraId="756D3434" w14:textId="77777777" w:rsidR="00EC598B" w:rsidRDefault="00EC598B" w:rsidP="00D14AB1">
      <w:pPr>
        <w:rPr>
          <w:rFonts w:ascii="Arial" w:hAnsi="Arial" w:cs="Arial"/>
          <w:color w:val="000000"/>
        </w:rPr>
      </w:pPr>
    </w:p>
    <w:p w14:paraId="2401F2FD" w14:textId="72C09A27" w:rsidR="00EC598B" w:rsidRDefault="002F5E55" w:rsidP="00D14AB1">
      <w:pPr>
        <w:rPr>
          <w:rFonts w:ascii="Arial" w:hAnsi="Arial" w:cs="Arial"/>
          <w:color w:val="000000"/>
        </w:rPr>
      </w:pPr>
      <w:hyperlink r:id="rId14" w:history="1">
        <w:r w:rsidRPr="002F5E55">
          <w:rPr>
            <w:rStyle w:val="Hyperlink"/>
            <w:rFonts w:ascii="Arial" w:hAnsi="Arial" w:cs="Arial"/>
          </w:rPr>
          <w:t>Selling to the council - Wakefield Council</w:t>
        </w:r>
      </w:hyperlink>
    </w:p>
    <w:p w14:paraId="79FCD768" w14:textId="77777777" w:rsidR="00315087" w:rsidRDefault="00315087" w:rsidP="00D14AB1">
      <w:pPr>
        <w:rPr>
          <w:rFonts w:ascii="Arial" w:hAnsi="Arial" w:cs="Arial"/>
          <w:color w:val="000000"/>
        </w:rPr>
      </w:pPr>
    </w:p>
    <w:p w14:paraId="0F99125C" w14:textId="77777777" w:rsidR="00315087" w:rsidRDefault="000C5313" w:rsidP="00D14AB1">
      <w:pPr>
        <w:rPr>
          <w:rFonts w:ascii="Arial" w:hAnsi="Arial" w:cs="Arial"/>
          <w:color w:val="000000"/>
        </w:rPr>
      </w:pPr>
      <w:r w:rsidRPr="00A62541">
        <w:rPr>
          <w:rFonts w:ascii="Arial" w:hAnsi="Arial" w:cs="Arial"/>
          <w:color w:val="000000"/>
        </w:rPr>
        <w:br/>
      </w:r>
      <w:r w:rsidRPr="002F5E55">
        <w:rPr>
          <w:rFonts w:ascii="Arial" w:hAnsi="Arial" w:cs="Arial"/>
          <w:color w:val="000000"/>
        </w:rPr>
        <w:t>3. Contract Failure Penalties: A statement on whether Wakefield Council has issued any financial penalties, contract clawbacks, or withheld payments from external private contractors due to missed performance targets or service delivery failures over this period. If so, please state the total financial value of these penalties and the names of the contractors involved.</w:t>
      </w:r>
      <w:r w:rsidRPr="00A62541">
        <w:rPr>
          <w:rFonts w:ascii="Arial" w:hAnsi="Arial" w:cs="Arial"/>
          <w:color w:val="000000"/>
        </w:rPr>
        <w:br/>
      </w:r>
    </w:p>
    <w:p w14:paraId="629DEF30" w14:textId="77777777" w:rsidR="001F5611" w:rsidRPr="001F5611" w:rsidRDefault="001F5611" w:rsidP="001F5611">
      <w:pPr>
        <w:rPr>
          <w:rFonts w:ascii="Arial" w:hAnsi="Arial" w:cs="Arial"/>
          <w:color w:val="0070C0"/>
        </w:rPr>
      </w:pPr>
      <w:r w:rsidRPr="001F5611">
        <w:rPr>
          <w:rFonts w:ascii="Arial" w:hAnsi="Arial" w:cs="Arial"/>
          <w:color w:val="0070C0"/>
        </w:rPr>
        <w:t>Wakefield Council does not maintain a central record of financial penalties, contract clawbacks, or withheld payments arising from missed performance targets or service delivery failures across all contracts.</w:t>
      </w:r>
    </w:p>
    <w:p w14:paraId="66D3DF91" w14:textId="77777777" w:rsidR="001F5611" w:rsidRPr="001F5611" w:rsidRDefault="001F5611" w:rsidP="001F5611">
      <w:pPr>
        <w:rPr>
          <w:rFonts w:ascii="Arial" w:hAnsi="Arial" w:cs="Arial"/>
          <w:color w:val="0070C0"/>
        </w:rPr>
      </w:pPr>
    </w:p>
    <w:p w14:paraId="14EB51FC" w14:textId="1EC78206" w:rsidR="00315087" w:rsidRPr="001F5611" w:rsidRDefault="001F5611" w:rsidP="001F5611">
      <w:pPr>
        <w:rPr>
          <w:rFonts w:ascii="Arial" w:hAnsi="Arial" w:cs="Arial"/>
          <w:color w:val="0070C0"/>
        </w:rPr>
      </w:pPr>
      <w:r w:rsidRPr="001F5611">
        <w:rPr>
          <w:rFonts w:ascii="Arial" w:hAnsi="Arial" w:cs="Arial"/>
          <w:color w:val="0070C0"/>
        </w:rPr>
        <w:t>Any such deductions or remedies would be specific to the individual contract terms and conditions and are managed within the relevant service area as part of the operational administration of that contract. Information relating to contract failure penalties is therefore not recorded or reported centrally as part of the Council's contract management process</w:t>
      </w:r>
    </w:p>
    <w:p w14:paraId="10ED083C" w14:textId="77777777" w:rsidR="00315087" w:rsidRDefault="00315087" w:rsidP="00D14AB1">
      <w:pPr>
        <w:rPr>
          <w:rFonts w:ascii="Arial" w:hAnsi="Arial" w:cs="Arial"/>
          <w:color w:val="000000"/>
        </w:rPr>
      </w:pPr>
    </w:p>
    <w:p w14:paraId="77711876" w14:textId="77777777" w:rsidR="00F84112" w:rsidRDefault="000C5313" w:rsidP="00D14AB1">
      <w:pPr>
        <w:rPr>
          <w:rFonts w:ascii="Arial" w:hAnsi="Arial" w:cs="Arial"/>
          <w:color w:val="0B769F"/>
          <w:lang w:val="en-US"/>
        </w:rPr>
      </w:pPr>
      <w:r w:rsidRPr="00A62541">
        <w:rPr>
          <w:rFonts w:ascii="Arial" w:hAnsi="Arial" w:cs="Arial"/>
          <w:color w:val="000000"/>
        </w:rPr>
        <w:br/>
        <w:t>4. Senior Executive Remuneration: The exact current annual salary, bonuses, and expenses package allocated to the Chief Executive of Wakefield Council, alongside the number of council employees currently receiving a total annual remuneration package exceeding £100,000.</w:t>
      </w:r>
      <w:r w:rsidRPr="00A62541">
        <w:rPr>
          <w:rFonts w:ascii="Arial" w:hAnsi="Arial" w:cs="Arial"/>
          <w:color w:val="000000"/>
        </w:rPr>
        <w:br/>
      </w:r>
      <w:r w:rsidRPr="00A62541">
        <w:rPr>
          <w:rFonts w:ascii="Arial" w:hAnsi="Arial" w:cs="Arial"/>
          <w:color w:val="000000"/>
        </w:rPr>
        <w:br/>
      </w:r>
      <w:r w:rsidRPr="00C66331">
        <w:rPr>
          <w:rFonts w:ascii="Arial" w:hAnsi="Arial" w:cs="Arial"/>
          <w:color w:val="0070C0"/>
          <w:lang w:val="en-US"/>
        </w:rPr>
        <w:t xml:space="preserve">For the years 2024/25 and 2025/26 the information can be located by using the following link: </w:t>
      </w:r>
      <w:hyperlink r:id="rId15" w:history="1">
        <w:r w:rsidRPr="00A62541">
          <w:rPr>
            <w:rStyle w:val="Hyperlink"/>
            <w:rFonts w:ascii="Arial" w:hAnsi="Arial" w:cs="Arial"/>
          </w:rPr>
          <w:t>Statement of accounts - Wakefield Council</w:t>
        </w:r>
      </w:hyperlink>
      <w:r w:rsidR="00F84112">
        <w:rPr>
          <w:rFonts w:ascii="Arial" w:hAnsi="Arial" w:cs="Arial"/>
          <w:color w:val="0B769F"/>
          <w:lang w:val="en-US"/>
        </w:rPr>
        <w:t xml:space="preserve">. </w:t>
      </w:r>
    </w:p>
    <w:p w14:paraId="6D9C92C9" w14:textId="77777777" w:rsidR="00F84112" w:rsidRDefault="00F84112" w:rsidP="00D14AB1">
      <w:pPr>
        <w:rPr>
          <w:rFonts w:ascii="Arial" w:hAnsi="Arial" w:cs="Arial"/>
          <w:color w:val="0B769F"/>
          <w:lang w:val="en-US"/>
        </w:rPr>
      </w:pPr>
    </w:p>
    <w:p w14:paraId="6C194B1C" w14:textId="77777777" w:rsidR="00AE3260" w:rsidRPr="00AE3260" w:rsidRDefault="00AE3260" w:rsidP="00AE3260">
      <w:pPr>
        <w:rPr>
          <w:rFonts w:ascii="Arial" w:hAnsi="Arial" w:cs="Arial"/>
          <w:color w:val="0070C0"/>
          <w:lang w:val="en-US"/>
        </w:rPr>
      </w:pPr>
      <w:r w:rsidRPr="00AE3260">
        <w:rPr>
          <w:rFonts w:ascii="Arial" w:hAnsi="Arial" w:cs="Arial"/>
          <w:color w:val="0070C0"/>
          <w:lang w:val="en-US"/>
        </w:rPr>
        <w:t>Under the Freedom of Information Act, the Authority has the right to refuse access to information it holds where an exemption applies. The Authority considers that such an exemption applies in this case and has therefore decided to refuse this part of your request.</w:t>
      </w:r>
    </w:p>
    <w:p w14:paraId="216372A6" w14:textId="77777777" w:rsidR="00AE3260" w:rsidRPr="00AE3260" w:rsidRDefault="00AE3260" w:rsidP="00AE3260">
      <w:pPr>
        <w:rPr>
          <w:rFonts w:ascii="Arial" w:hAnsi="Arial" w:cs="Arial"/>
          <w:color w:val="0070C0"/>
          <w:lang w:val="en-US"/>
        </w:rPr>
      </w:pPr>
      <w:r w:rsidRPr="00AE3260">
        <w:rPr>
          <w:rFonts w:ascii="Arial" w:hAnsi="Arial" w:cs="Arial"/>
          <w:color w:val="0070C0"/>
          <w:lang w:val="en-US"/>
        </w:rPr>
        <w:t>In respect of the figures for 2026/27, these will be published after the end of the financial year. We are therefore applying Section 22 of the Act to this part of your request. Section 22 applies to information held by a public authority that is intended for future publication.</w:t>
      </w:r>
    </w:p>
    <w:p w14:paraId="77950BB3" w14:textId="77777777" w:rsidR="00AE3260" w:rsidRPr="00AE3260" w:rsidRDefault="00AE3260" w:rsidP="00AE3260">
      <w:pPr>
        <w:rPr>
          <w:rFonts w:ascii="Arial" w:hAnsi="Arial" w:cs="Arial"/>
        </w:rPr>
      </w:pPr>
    </w:p>
    <w:p w14:paraId="7F321F58" w14:textId="77777777" w:rsidR="00AE3260" w:rsidRPr="00962779" w:rsidRDefault="00AE3260" w:rsidP="00AE3260">
      <w:pPr>
        <w:rPr>
          <w:rFonts w:ascii="Arial" w:hAnsi="Arial" w:cs="Arial"/>
          <w:color w:val="0070C0"/>
          <w:lang w:val="en-US"/>
        </w:rPr>
      </w:pPr>
      <w:r w:rsidRPr="00962779">
        <w:rPr>
          <w:rFonts w:ascii="Arial" w:hAnsi="Arial" w:cs="Arial"/>
          <w:color w:val="0070C0"/>
          <w:lang w:val="en-US"/>
        </w:rPr>
        <w:t>We have considered the information requested and believe that it falls within this exemption because the details you have requested will be published by the Council, as noted above.</w:t>
      </w:r>
    </w:p>
    <w:p w14:paraId="40E97964" w14:textId="77777777" w:rsidR="00AE3260" w:rsidRPr="00962779" w:rsidRDefault="00AE3260" w:rsidP="00AE3260">
      <w:pPr>
        <w:rPr>
          <w:rFonts w:ascii="Arial" w:hAnsi="Arial" w:cs="Arial"/>
          <w:color w:val="0070C0"/>
          <w:lang w:val="en-US"/>
        </w:rPr>
      </w:pPr>
      <w:r w:rsidRPr="00962779">
        <w:rPr>
          <w:rFonts w:ascii="Arial" w:hAnsi="Arial" w:cs="Arial"/>
          <w:color w:val="0070C0"/>
          <w:lang w:val="en-US"/>
        </w:rPr>
        <w:t>As this is a qualified exemption, we have also considered whether, in all the circumstances of the case, the public interest in withholding the information outweighs the public interest in disclosing it. In reaching our conclusion, we have considered the factors both in favour of and against disclosure. Having done so, we have concluded that the public interest in maintaining the exemption outweighs the public interest in disclosure.</w:t>
      </w:r>
    </w:p>
    <w:p w14:paraId="57E2C612" w14:textId="53CB124E" w:rsidR="00AE3260" w:rsidRPr="006407F6" w:rsidRDefault="00AE3260" w:rsidP="00AE3260">
      <w:pPr>
        <w:rPr>
          <w:rFonts w:ascii="Arial" w:hAnsi="Arial" w:cs="Arial"/>
          <w:color w:val="0070C0"/>
          <w:lang w:val="en-US"/>
        </w:rPr>
      </w:pPr>
      <w:r w:rsidRPr="006407F6">
        <w:rPr>
          <w:rFonts w:ascii="Arial" w:hAnsi="Arial" w:cs="Arial"/>
          <w:color w:val="0070C0"/>
          <w:lang w:val="en-US"/>
        </w:rPr>
        <w:lastRenderedPageBreak/>
        <w:t>Our view is that the public would expect information intended for publication to be made available through the established publication process. It would therefore be preferable for requesters to be directed to the published information once available, rather than requiring Council time and resources to be used in responding to requests for information that is due to be published</w:t>
      </w:r>
      <w:r w:rsidR="004E7477">
        <w:rPr>
          <w:rFonts w:ascii="Arial" w:hAnsi="Arial" w:cs="Arial"/>
          <w:color w:val="0070C0"/>
          <w:lang w:val="en-US"/>
        </w:rPr>
        <w:t>.</w:t>
      </w:r>
    </w:p>
    <w:p w14:paraId="40DA2FB8" w14:textId="77777777" w:rsidR="00D14AB1" w:rsidRPr="00A62541" w:rsidRDefault="00D14AB1" w:rsidP="00D14AB1">
      <w:pPr>
        <w:rPr>
          <w:rFonts w:ascii="Arial" w:hAnsi="Arial" w:cs="Arial"/>
          <w:lang w:val="en-US"/>
        </w:rPr>
      </w:pPr>
    </w:p>
    <w:p w14:paraId="0D658754"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0B05610F" w14:textId="77777777" w:rsidR="007F7331" w:rsidRDefault="007F7331" w:rsidP="00D14AB1">
      <w:pPr>
        <w:rPr>
          <w:rFonts w:ascii="Arial" w:hAnsi="Arial" w:cs="Arial"/>
          <w:lang w:val="en-US"/>
        </w:rPr>
      </w:pPr>
    </w:p>
    <w:p w14:paraId="6869311F"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6"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268E66B4" w14:textId="77777777" w:rsidR="0026495B" w:rsidRPr="0026495B" w:rsidRDefault="0026495B" w:rsidP="0026495B">
      <w:pPr>
        <w:rPr>
          <w:rFonts w:ascii="Arial" w:hAnsi="Arial" w:cs="Arial"/>
        </w:rPr>
      </w:pPr>
      <w:r w:rsidRPr="0026495B">
        <w:rPr>
          <w:rFonts w:ascii="Arial" w:hAnsi="Arial" w:cs="Arial"/>
        </w:rPr>
        <w:t> </w:t>
      </w:r>
    </w:p>
    <w:p w14:paraId="4006C535"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5EC85679" w14:textId="77777777" w:rsidR="0026495B" w:rsidRPr="0026495B" w:rsidRDefault="0026495B" w:rsidP="0026495B">
      <w:pPr>
        <w:rPr>
          <w:rFonts w:ascii="Arial" w:hAnsi="Arial" w:cs="Arial"/>
        </w:rPr>
      </w:pPr>
      <w:r w:rsidRPr="0026495B">
        <w:rPr>
          <w:rFonts w:ascii="Arial" w:hAnsi="Arial" w:cs="Arial"/>
        </w:rPr>
        <w:t>Wakefield One, Wakefield,  </w:t>
      </w:r>
    </w:p>
    <w:p w14:paraId="46AA4017" w14:textId="77777777" w:rsidR="0026495B" w:rsidRPr="0026495B" w:rsidRDefault="0026495B" w:rsidP="0026495B">
      <w:pPr>
        <w:rPr>
          <w:rFonts w:ascii="Arial" w:hAnsi="Arial" w:cs="Arial"/>
        </w:rPr>
      </w:pPr>
      <w:r w:rsidRPr="0026495B">
        <w:rPr>
          <w:rFonts w:ascii="Arial" w:hAnsi="Arial" w:cs="Arial"/>
        </w:rPr>
        <w:t>West Yorkshire  </w:t>
      </w:r>
    </w:p>
    <w:p w14:paraId="0C698DEC" w14:textId="77777777" w:rsidR="0026495B" w:rsidRPr="0026495B" w:rsidRDefault="0026495B" w:rsidP="0026495B">
      <w:pPr>
        <w:rPr>
          <w:rFonts w:ascii="Arial" w:hAnsi="Arial" w:cs="Arial"/>
        </w:rPr>
      </w:pPr>
      <w:r w:rsidRPr="0026495B">
        <w:rPr>
          <w:rFonts w:ascii="Arial" w:hAnsi="Arial" w:cs="Arial"/>
        </w:rPr>
        <w:t>WF1 2EB </w:t>
      </w:r>
    </w:p>
    <w:p w14:paraId="487648DC" w14:textId="77777777" w:rsidR="007F7331" w:rsidRPr="00D14AB1" w:rsidRDefault="007F7331" w:rsidP="00D14AB1">
      <w:pPr>
        <w:rPr>
          <w:rFonts w:ascii="Arial" w:hAnsi="Arial" w:cs="Arial"/>
          <w:lang w:val="en-US"/>
        </w:rPr>
      </w:pPr>
    </w:p>
    <w:p w14:paraId="13C7D1CE" w14:textId="77777777" w:rsidR="00C7655E" w:rsidRDefault="00C7655E" w:rsidP="008A2183">
      <w:pPr>
        <w:rPr>
          <w:rFonts w:ascii="Arial" w:hAnsi="Arial" w:cs="Arial"/>
        </w:rPr>
      </w:pPr>
    </w:p>
    <w:p w14:paraId="7CD60D9D" w14:textId="0AE524F7" w:rsidR="008A2183" w:rsidRPr="008A2183" w:rsidRDefault="008A2183" w:rsidP="008A2183">
      <w:pPr>
        <w:rPr>
          <w:rFonts w:ascii="Arial" w:hAnsi="Arial" w:cs="Arial"/>
        </w:rPr>
      </w:pPr>
      <w:r w:rsidRPr="008A2183">
        <w:rPr>
          <w:rFonts w:ascii="Arial" w:hAnsi="Arial" w:cs="Arial"/>
        </w:rPr>
        <w:t>Yours faithfully, </w:t>
      </w:r>
    </w:p>
    <w:p w14:paraId="3AD53D3E" w14:textId="77777777" w:rsidR="00D14AB1" w:rsidRPr="00D14AB1" w:rsidRDefault="00D14AB1" w:rsidP="00D14AB1">
      <w:pPr>
        <w:rPr>
          <w:rFonts w:ascii="Arial" w:hAnsi="Arial" w:cs="Arial"/>
        </w:rPr>
      </w:pPr>
    </w:p>
    <w:p w14:paraId="219B3B15" w14:textId="73C8768B" w:rsidR="00D14AB1" w:rsidRPr="00D14AB1" w:rsidRDefault="00D14AB1" w:rsidP="00D14AB1">
      <w:pPr>
        <w:rPr>
          <w:rFonts w:ascii="Arial" w:hAnsi="Arial" w:cs="Arial"/>
        </w:rPr>
      </w:pPr>
      <w:r w:rsidRPr="00D14AB1">
        <w:rPr>
          <w:rFonts w:ascii="Arial" w:hAnsi="Arial" w:cs="Arial"/>
        </w:rPr>
        <w:t>Information Governance Officer</w:t>
      </w:r>
    </w:p>
    <w:p w14:paraId="5B365A0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4F280692" w14:textId="77777777" w:rsidR="00D14AB1" w:rsidRPr="00D14AB1" w:rsidRDefault="00D14AB1" w:rsidP="00D14AB1">
      <w:pPr>
        <w:rPr>
          <w:rFonts w:ascii="Arial" w:hAnsi="Arial" w:cs="Arial"/>
        </w:rPr>
      </w:pPr>
      <w:r w:rsidRPr="00D14AB1">
        <w:rPr>
          <w:rFonts w:ascii="Arial" w:hAnsi="Arial" w:cs="Arial"/>
        </w:rPr>
        <w:t>Legal and Governance</w:t>
      </w:r>
    </w:p>
    <w:p w14:paraId="4D90F4F1" w14:textId="77777777" w:rsidR="00D14AB1" w:rsidRPr="00D14AB1" w:rsidRDefault="00D14AB1" w:rsidP="00D14AB1">
      <w:pPr>
        <w:rPr>
          <w:rFonts w:ascii="Arial" w:hAnsi="Arial" w:cs="Arial"/>
        </w:rPr>
      </w:pPr>
      <w:r w:rsidRPr="00D14AB1">
        <w:rPr>
          <w:rFonts w:ascii="Arial" w:hAnsi="Arial" w:cs="Arial"/>
        </w:rPr>
        <w:t>Wakefield Council</w:t>
      </w:r>
    </w:p>
    <w:p w14:paraId="4D119C97" w14:textId="77777777" w:rsidR="00D14AB1" w:rsidRPr="00D14AB1" w:rsidRDefault="00D14AB1" w:rsidP="00D14AB1">
      <w:pPr>
        <w:rPr>
          <w:rFonts w:ascii="Arial" w:hAnsi="Arial" w:cs="Arial"/>
        </w:rPr>
      </w:pPr>
      <w:r w:rsidRPr="00D14AB1">
        <w:rPr>
          <w:rFonts w:ascii="Arial" w:hAnsi="Arial" w:cs="Arial"/>
        </w:rPr>
        <w:t>Tel: 01924 306112</w:t>
      </w:r>
    </w:p>
    <w:p w14:paraId="37B11AEE" w14:textId="77777777" w:rsidR="00D14AB1" w:rsidRPr="00D14AB1" w:rsidRDefault="00D14AB1" w:rsidP="00D14AB1">
      <w:pPr>
        <w:rPr>
          <w:rFonts w:ascii="Arial" w:hAnsi="Arial" w:cs="Arial"/>
        </w:rPr>
      </w:pPr>
      <w:r w:rsidRPr="00D14AB1">
        <w:rPr>
          <w:rFonts w:ascii="Arial" w:hAnsi="Arial" w:cs="Arial"/>
        </w:rPr>
        <w:t xml:space="preserve">E-mail: </w:t>
      </w:r>
      <w:hyperlink r:id="rId17" w:history="1">
        <w:r w:rsidRPr="00D14AB1">
          <w:rPr>
            <w:rStyle w:val="Hyperlink"/>
            <w:rFonts w:ascii="Arial" w:hAnsi="Arial" w:cs="Arial"/>
          </w:rPr>
          <w:t>freedomofinformation@wakefield.gov.uk</w:t>
        </w:r>
      </w:hyperlink>
    </w:p>
    <w:p w14:paraId="206300A4" w14:textId="77777777" w:rsidR="00EB10B0" w:rsidRDefault="00EB10B0" w:rsidP="00D14AB1">
      <w:pPr>
        <w:rPr>
          <w:rFonts w:ascii="Arial" w:hAnsi="Arial" w:cs="Arial"/>
        </w:rPr>
      </w:pPr>
    </w:p>
    <w:p w14:paraId="111C67CD" w14:textId="77777777" w:rsidR="00EB10B0" w:rsidRPr="00D31651" w:rsidRDefault="00EB10B0" w:rsidP="00EB10B0">
      <w:pPr>
        <w:rPr>
          <w:rFonts w:ascii="Arial" w:hAnsi="Arial" w:cs="Arial"/>
        </w:rPr>
      </w:pPr>
    </w:p>
    <w:sectPr w:rsidR="00EB10B0" w:rsidRPr="00D31651" w:rsidSect="00FE2FFC">
      <w:headerReference w:type="even" r:id="rId18"/>
      <w:headerReference w:type="default" r:id="rId19"/>
      <w:footerReference w:type="even" r:id="rId20"/>
      <w:footerReference w:type="default" r:id="rId21"/>
      <w:headerReference w:type="first" r:id="rId22"/>
      <w:footerReference w:type="first" r:id="rId23"/>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BBDF7" w14:textId="77777777" w:rsidR="00604EE3" w:rsidRDefault="00604EE3">
      <w:r>
        <w:separator/>
      </w:r>
    </w:p>
  </w:endnote>
  <w:endnote w:type="continuationSeparator" w:id="0">
    <w:p w14:paraId="7ACBDE02" w14:textId="77777777" w:rsidR="00604EE3" w:rsidRDefault="00604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4F0D2"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6960" w14:textId="77777777" w:rsidR="00DC5390" w:rsidRDefault="00604EE3">
    <w:pPr>
      <w:pStyle w:val="Footer"/>
      <w:ind w:hanging="851"/>
    </w:pPr>
    <w:r>
      <w:pict w14:anchorId="444191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D4CFE" w14:textId="77777777" w:rsidR="00DC5390" w:rsidRDefault="00604EE3">
    <w:pPr>
      <w:pStyle w:val="Footer"/>
      <w:ind w:hanging="851"/>
    </w:pPr>
    <w:r>
      <w:pict w14:anchorId="213647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9EF08" w14:textId="77777777" w:rsidR="00604EE3" w:rsidRDefault="00604EE3">
      <w:r>
        <w:separator/>
      </w:r>
    </w:p>
  </w:footnote>
  <w:footnote w:type="continuationSeparator" w:id="0">
    <w:p w14:paraId="1B8C9414" w14:textId="77777777" w:rsidR="00604EE3" w:rsidRDefault="00604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9D783"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8A866"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DA9B5" w14:textId="77777777" w:rsidR="00DC5390" w:rsidRDefault="00604EE3">
    <w:pPr>
      <w:pStyle w:val="Header"/>
      <w:ind w:hanging="851"/>
    </w:pPr>
    <w:r>
      <w:rPr>
        <w:noProof/>
      </w:rPr>
      <w:pict w14:anchorId="227FF0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240;visibility:visible;mso-position-horizontal-relative:page;mso-position-vertical-relative:page;mso-width-relative:margin;mso-height-relative:margin">
          <v:imagedata r:id="rId1" o:title=""/>
          <w10:wrap anchorx="page" anchory="page"/>
        </v:shape>
      </w:pict>
    </w:r>
  </w:p>
  <w:p w14:paraId="13A47812" w14:textId="77777777" w:rsidR="00FB30EC" w:rsidRDefault="00FB30EC">
    <w:pPr>
      <w:pStyle w:val="Header"/>
      <w:ind w:hanging="851"/>
    </w:pPr>
  </w:p>
  <w:p w14:paraId="279F12FF" w14:textId="77777777" w:rsidR="00FB30EC" w:rsidRDefault="00FB30EC">
    <w:pPr>
      <w:pStyle w:val="Header"/>
      <w:ind w:hanging="851"/>
    </w:pPr>
  </w:p>
  <w:p w14:paraId="1CA88CEB" w14:textId="77777777" w:rsidR="00FB30EC" w:rsidRDefault="00FB30EC">
    <w:pPr>
      <w:pStyle w:val="Header"/>
      <w:ind w:hanging="851"/>
    </w:pPr>
  </w:p>
  <w:p w14:paraId="0932C367" w14:textId="77777777" w:rsidR="00FB30EC" w:rsidRDefault="00FB30EC">
    <w:pPr>
      <w:pStyle w:val="Header"/>
      <w:ind w:hanging="851"/>
    </w:pPr>
  </w:p>
  <w:p w14:paraId="7B7F0A73" w14:textId="77777777" w:rsidR="00FB30EC" w:rsidRDefault="00FB30EC">
    <w:pPr>
      <w:pStyle w:val="Header"/>
      <w:ind w:hanging="851"/>
    </w:pPr>
  </w:p>
  <w:p w14:paraId="53C0DB48" w14:textId="77777777" w:rsidR="00FB30EC" w:rsidRDefault="00FB30EC">
    <w:pPr>
      <w:pStyle w:val="Header"/>
      <w:ind w:hanging="851"/>
    </w:pPr>
  </w:p>
  <w:p w14:paraId="28A93C96" w14:textId="77777777" w:rsidR="00FB30EC" w:rsidRDefault="00FB30EC">
    <w:pPr>
      <w:pStyle w:val="Header"/>
      <w:ind w:hanging="851"/>
    </w:pPr>
  </w:p>
  <w:p w14:paraId="7F8621C0" w14:textId="77777777" w:rsidR="00FB30EC" w:rsidRDefault="00FB30EC">
    <w:pPr>
      <w:pStyle w:val="Header"/>
      <w:ind w:hanging="851"/>
    </w:pPr>
  </w:p>
  <w:p w14:paraId="57C9CC18" w14:textId="77777777" w:rsidR="00FB30EC" w:rsidRDefault="00FB30EC">
    <w:pPr>
      <w:pStyle w:val="Header"/>
      <w:ind w:hanging="851"/>
    </w:pPr>
  </w:p>
  <w:p w14:paraId="73A78C9B"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3213510">
    <w:abstractNumId w:val="1"/>
  </w:num>
  <w:num w:numId="2" w16cid:durableId="203711698">
    <w:abstractNumId w:val="2"/>
  </w:num>
  <w:num w:numId="3" w16cid:durableId="488210206">
    <w:abstractNumId w:val="3"/>
  </w:num>
  <w:num w:numId="4" w16cid:durableId="1798791990">
    <w:abstractNumId w:val="5"/>
  </w:num>
  <w:num w:numId="5" w16cid:durableId="1813524949">
    <w:abstractNumId w:val="0"/>
  </w:num>
  <w:num w:numId="6" w16cid:durableId="1940408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76861"/>
    <w:rsid w:val="000878E2"/>
    <w:rsid w:val="00090453"/>
    <w:rsid w:val="000928E7"/>
    <w:rsid w:val="000A09FE"/>
    <w:rsid w:val="000A1141"/>
    <w:rsid w:val="000B2B04"/>
    <w:rsid w:val="000C0611"/>
    <w:rsid w:val="000C5313"/>
    <w:rsid w:val="000D491A"/>
    <w:rsid w:val="000E5BD7"/>
    <w:rsid w:val="000F3BB1"/>
    <w:rsid w:val="000F71B3"/>
    <w:rsid w:val="00100336"/>
    <w:rsid w:val="00111442"/>
    <w:rsid w:val="0011229F"/>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37C8"/>
    <w:rsid w:val="001F4138"/>
    <w:rsid w:val="001F49F2"/>
    <w:rsid w:val="001F5611"/>
    <w:rsid w:val="00200994"/>
    <w:rsid w:val="002165CC"/>
    <w:rsid w:val="00226169"/>
    <w:rsid w:val="00251F01"/>
    <w:rsid w:val="00256E92"/>
    <w:rsid w:val="0026495B"/>
    <w:rsid w:val="00270FA7"/>
    <w:rsid w:val="00285BF6"/>
    <w:rsid w:val="00287240"/>
    <w:rsid w:val="002A43DC"/>
    <w:rsid w:val="002A7EA6"/>
    <w:rsid w:val="002B6989"/>
    <w:rsid w:val="002C29EF"/>
    <w:rsid w:val="002C4C05"/>
    <w:rsid w:val="002D3F46"/>
    <w:rsid w:val="002D5C2E"/>
    <w:rsid w:val="002E063D"/>
    <w:rsid w:val="002E2646"/>
    <w:rsid w:val="002E451C"/>
    <w:rsid w:val="002F5E55"/>
    <w:rsid w:val="00304702"/>
    <w:rsid w:val="00313D23"/>
    <w:rsid w:val="00315087"/>
    <w:rsid w:val="00324115"/>
    <w:rsid w:val="00327355"/>
    <w:rsid w:val="00342D33"/>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4BBA"/>
    <w:rsid w:val="00427B33"/>
    <w:rsid w:val="0044091D"/>
    <w:rsid w:val="00440E9A"/>
    <w:rsid w:val="00445D34"/>
    <w:rsid w:val="004478D9"/>
    <w:rsid w:val="0047118C"/>
    <w:rsid w:val="0047466C"/>
    <w:rsid w:val="00483ECC"/>
    <w:rsid w:val="00484ABC"/>
    <w:rsid w:val="00491483"/>
    <w:rsid w:val="00495A86"/>
    <w:rsid w:val="004B64A6"/>
    <w:rsid w:val="004C63FE"/>
    <w:rsid w:val="004D0578"/>
    <w:rsid w:val="004D0FA2"/>
    <w:rsid w:val="004D6BEB"/>
    <w:rsid w:val="004E280E"/>
    <w:rsid w:val="004E2B25"/>
    <w:rsid w:val="004E7477"/>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A4112"/>
    <w:rsid w:val="005C1E7E"/>
    <w:rsid w:val="005C41A7"/>
    <w:rsid w:val="005D5D31"/>
    <w:rsid w:val="005E6CB8"/>
    <w:rsid w:val="005E7EEF"/>
    <w:rsid w:val="005F1413"/>
    <w:rsid w:val="00604EE3"/>
    <w:rsid w:val="00626598"/>
    <w:rsid w:val="00631860"/>
    <w:rsid w:val="006407F6"/>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044F8"/>
    <w:rsid w:val="007102D2"/>
    <w:rsid w:val="0076199A"/>
    <w:rsid w:val="00767C48"/>
    <w:rsid w:val="00771BE5"/>
    <w:rsid w:val="00781629"/>
    <w:rsid w:val="00787307"/>
    <w:rsid w:val="00790AC8"/>
    <w:rsid w:val="00794735"/>
    <w:rsid w:val="007C7795"/>
    <w:rsid w:val="007F4E77"/>
    <w:rsid w:val="007F6B6C"/>
    <w:rsid w:val="007F7331"/>
    <w:rsid w:val="0080189F"/>
    <w:rsid w:val="00821824"/>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2779"/>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11634"/>
    <w:rsid w:val="00A260ED"/>
    <w:rsid w:val="00A31254"/>
    <w:rsid w:val="00A359F6"/>
    <w:rsid w:val="00A462EE"/>
    <w:rsid w:val="00A62541"/>
    <w:rsid w:val="00A66B74"/>
    <w:rsid w:val="00A76625"/>
    <w:rsid w:val="00A77D42"/>
    <w:rsid w:val="00A83727"/>
    <w:rsid w:val="00AB5FD8"/>
    <w:rsid w:val="00AC2678"/>
    <w:rsid w:val="00AC3204"/>
    <w:rsid w:val="00AC6195"/>
    <w:rsid w:val="00AE0249"/>
    <w:rsid w:val="00AE3260"/>
    <w:rsid w:val="00AE45F9"/>
    <w:rsid w:val="00B01A4D"/>
    <w:rsid w:val="00B01F12"/>
    <w:rsid w:val="00B222D9"/>
    <w:rsid w:val="00B301F3"/>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4681"/>
    <w:rsid w:val="00C653B4"/>
    <w:rsid w:val="00C66331"/>
    <w:rsid w:val="00C67250"/>
    <w:rsid w:val="00C7655E"/>
    <w:rsid w:val="00CA09F7"/>
    <w:rsid w:val="00CA247B"/>
    <w:rsid w:val="00CA6CC6"/>
    <w:rsid w:val="00CB5B11"/>
    <w:rsid w:val="00CB6696"/>
    <w:rsid w:val="00CE0DA2"/>
    <w:rsid w:val="00CE50E3"/>
    <w:rsid w:val="00CE680F"/>
    <w:rsid w:val="00CE78DA"/>
    <w:rsid w:val="00D04B22"/>
    <w:rsid w:val="00D057C6"/>
    <w:rsid w:val="00D14AB1"/>
    <w:rsid w:val="00D24234"/>
    <w:rsid w:val="00D31651"/>
    <w:rsid w:val="00D34EC2"/>
    <w:rsid w:val="00D6217B"/>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355D"/>
    <w:rsid w:val="00E741C6"/>
    <w:rsid w:val="00E76A41"/>
    <w:rsid w:val="00E86292"/>
    <w:rsid w:val="00E86B91"/>
    <w:rsid w:val="00E91E59"/>
    <w:rsid w:val="00E92FD6"/>
    <w:rsid w:val="00EA1B9B"/>
    <w:rsid w:val="00EA5D97"/>
    <w:rsid w:val="00EB10B0"/>
    <w:rsid w:val="00EC3EB1"/>
    <w:rsid w:val="00EC598B"/>
    <w:rsid w:val="00ED58A1"/>
    <w:rsid w:val="00ED7175"/>
    <w:rsid w:val="00EE43FC"/>
    <w:rsid w:val="00EF0A57"/>
    <w:rsid w:val="00F0113E"/>
    <w:rsid w:val="00F12060"/>
    <w:rsid w:val="00F139AD"/>
    <w:rsid w:val="00F341A5"/>
    <w:rsid w:val="00F611AD"/>
    <w:rsid w:val="00F63B31"/>
    <w:rsid w:val="00F652F4"/>
    <w:rsid w:val="00F7201F"/>
    <w:rsid w:val="00F84112"/>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AD44B"/>
  <w15:chartTrackingRefBased/>
  <w15:docId w15:val="{16671E4D-F178-4AC1-A973-DC671EC48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yperlink" Target="mailto:freedomofinformation@wakefield.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wakefield.gov.uk/about-the-council/budget-and-spending/statement-of-account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business/procurement-and-tendering/selling-to-the-council"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30220285-5667-4E59-A263-97E796A5F665}">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6491</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16</cp:revision>
  <dcterms:created xsi:type="dcterms:W3CDTF">2026-08-07T13:18:00Z</dcterms:created>
  <dcterms:modified xsi:type="dcterms:W3CDTF">2026-08-10T11:16:00Z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