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60AB0A83" w14:textId="77777777" w:rsidTr="00FB30EC">
        <w:tc>
          <w:tcPr>
            <w:tcW w:w="5637" w:type="dxa"/>
          </w:tcPr>
          <w:p w14:paraId="612EEF9B" w14:textId="77777777" w:rsidR="00FB30EC" w:rsidRPr="00D31651" w:rsidRDefault="00FB30EC" w:rsidP="00FB30EC">
            <w:pPr>
              <w:pStyle w:val="Header"/>
              <w:tabs>
                <w:tab w:val="left" w:pos="720"/>
              </w:tabs>
              <w:rPr>
                <w:rFonts w:ascii="Arial" w:hAnsi="Arial" w:cs="Arial"/>
              </w:rPr>
            </w:pPr>
          </w:p>
        </w:tc>
      </w:tr>
      <w:tr w:rsidR="00FB30EC" w:rsidRPr="00D31651" w14:paraId="3932C2A0" w14:textId="77777777" w:rsidTr="00FB30EC">
        <w:tc>
          <w:tcPr>
            <w:tcW w:w="5637" w:type="dxa"/>
          </w:tcPr>
          <w:p w14:paraId="1CBF3170"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6DD8541A"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1F1F4F0D"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0F2864E4"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1BB33707" w14:textId="77777777" w:rsidR="00FB30EC" w:rsidRDefault="00FB30EC" w:rsidP="00FB30EC">
            <w:pPr>
              <w:pStyle w:val="Header"/>
              <w:tabs>
                <w:tab w:val="left" w:pos="720"/>
              </w:tabs>
              <w:rPr>
                <w:rFonts w:ascii="Arial" w:hAnsi="Arial" w:cs="Arial"/>
                <w:sz w:val="20"/>
                <w:szCs w:val="20"/>
              </w:rPr>
            </w:pPr>
          </w:p>
          <w:p w14:paraId="4552C3DC" w14:textId="77777777" w:rsidR="00FB30EC" w:rsidRPr="00D31651" w:rsidRDefault="00FB30EC" w:rsidP="00FB30EC">
            <w:pPr>
              <w:pStyle w:val="Header"/>
              <w:tabs>
                <w:tab w:val="left" w:pos="720"/>
              </w:tabs>
              <w:rPr>
                <w:rFonts w:ascii="Arial" w:hAnsi="Arial" w:cs="Arial"/>
                <w:sz w:val="20"/>
                <w:szCs w:val="20"/>
              </w:rPr>
            </w:pPr>
          </w:p>
          <w:p w14:paraId="1330B13B" w14:textId="2958D0A6"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F00284">
              <w:rPr>
                <w:rFonts w:ascii="Arial" w:hAnsi="Arial" w:cs="Arial"/>
              </w:rPr>
              <w:t>10</w:t>
            </w:r>
            <w:r w:rsidR="00AA7EF1">
              <w:rPr>
                <w:rFonts w:ascii="Arial" w:hAnsi="Arial" w:cs="Arial"/>
              </w:rPr>
              <w:t>/08/2026</w:t>
            </w:r>
          </w:p>
          <w:p w14:paraId="4E0BE3E6" w14:textId="77777777" w:rsidR="00FB30EC" w:rsidRPr="00D31651" w:rsidRDefault="00FB30EC" w:rsidP="00FB30EC">
            <w:pPr>
              <w:pStyle w:val="Header"/>
              <w:tabs>
                <w:tab w:val="left" w:pos="720"/>
              </w:tabs>
              <w:rPr>
                <w:rFonts w:ascii="Arial" w:hAnsi="Arial" w:cs="Arial"/>
              </w:rPr>
            </w:pPr>
          </w:p>
        </w:tc>
      </w:tr>
      <w:tr w:rsidR="00FB30EC" w:rsidRPr="00D31651" w14:paraId="0DD39B99" w14:textId="77777777" w:rsidTr="00FB30EC">
        <w:tc>
          <w:tcPr>
            <w:tcW w:w="5637" w:type="dxa"/>
          </w:tcPr>
          <w:p w14:paraId="6B614652" w14:textId="77777777" w:rsidR="00FB30EC" w:rsidRPr="00D31651" w:rsidRDefault="00FB30EC" w:rsidP="00FB30EC">
            <w:pPr>
              <w:tabs>
                <w:tab w:val="left" w:pos="1350"/>
              </w:tabs>
              <w:rPr>
                <w:rFonts w:ascii="Arial" w:hAnsi="Arial" w:cs="Arial"/>
                <w:szCs w:val="20"/>
              </w:rPr>
            </w:pPr>
          </w:p>
        </w:tc>
      </w:tr>
      <w:tr w:rsidR="00FB30EC" w:rsidRPr="00D31651" w14:paraId="7A29C4BD" w14:textId="77777777" w:rsidTr="00FB30EC">
        <w:tc>
          <w:tcPr>
            <w:tcW w:w="5637" w:type="dxa"/>
          </w:tcPr>
          <w:p w14:paraId="0A04EDF7" w14:textId="77777777" w:rsidR="00FB30EC" w:rsidRPr="00D31651" w:rsidRDefault="00FB30EC" w:rsidP="00FB30EC">
            <w:pPr>
              <w:tabs>
                <w:tab w:val="left" w:pos="1350"/>
              </w:tabs>
              <w:rPr>
                <w:rFonts w:ascii="Arial" w:hAnsi="Arial" w:cs="Arial"/>
                <w:szCs w:val="20"/>
              </w:rPr>
            </w:pPr>
          </w:p>
        </w:tc>
      </w:tr>
      <w:tr w:rsidR="00FB30EC" w:rsidRPr="00D31651" w14:paraId="17D5DE4B" w14:textId="77777777" w:rsidTr="00FB30EC">
        <w:tc>
          <w:tcPr>
            <w:tcW w:w="5637" w:type="dxa"/>
          </w:tcPr>
          <w:p w14:paraId="2F6D86B7" w14:textId="77777777" w:rsidR="00FB30EC" w:rsidRPr="00D31651" w:rsidRDefault="00FB30EC" w:rsidP="00FB30EC">
            <w:pPr>
              <w:tabs>
                <w:tab w:val="left" w:pos="1350"/>
              </w:tabs>
              <w:rPr>
                <w:rFonts w:ascii="Arial" w:hAnsi="Arial" w:cs="Arial"/>
                <w:szCs w:val="20"/>
              </w:rPr>
            </w:pPr>
          </w:p>
        </w:tc>
      </w:tr>
      <w:tr w:rsidR="00FB30EC" w:rsidRPr="00D31651" w14:paraId="40824F67" w14:textId="77777777" w:rsidTr="00FB30EC">
        <w:tc>
          <w:tcPr>
            <w:tcW w:w="5637" w:type="dxa"/>
          </w:tcPr>
          <w:p w14:paraId="02BDA57D" w14:textId="77777777" w:rsidR="00FB30EC" w:rsidRPr="00D31651" w:rsidRDefault="00FB30EC" w:rsidP="00FB30EC">
            <w:pPr>
              <w:tabs>
                <w:tab w:val="left" w:pos="1350"/>
              </w:tabs>
              <w:rPr>
                <w:rFonts w:ascii="Arial" w:hAnsi="Arial" w:cs="Arial"/>
                <w:szCs w:val="20"/>
              </w:rPr>
            </w:pPr>
          </w:p>
        </w:tc>
      </w:tr>
      <w:tr w:rsidR="00FB30EC" w:rsidRPr="00D31651" w14:paraId="71D68429" w14:textId="77777777" w:rsidTr="00FB30EC">
        <w:tc>
          <w:tcPr>
            <w:tcW w:w="5637" w:type="dxa"/>
          </w:tcPr>
          <w:p w14:paraId="622CF597" w14:textId="77777777" w:rsidR="00FB30EC" w:rsidRPr="00D31651" w:rsidRDefault="00FB30EC" w:rsidP="00FB30EC">
            <w:pPr>
              <w:tabs>
                <w:tab w:val="left" w:pos="1350"/>
              </w:tabs>
              <w:rPr>
                <w:rFonts w:ascii="Arial" w:hAnsi="Arial" w:cs="Arial"/>
                <w:szCs w:val="20"/>
              </w:rPr>
            </w:pPr>
          </w:p>
        </w:tc>
      </w:tr>
      <w:tr w:rsidR="00FB30EC" w:rsidRPr="00D31651" w14:paraId="0170D35B" w14:textId="77777777" w:rsidTr="00FB30EC">
        <w:trPr>
          <w:trHeight w:val="80"/>
        </w:trPr>
        <w:tc>
          <w:tcPr>
            <w:tcW w:w="5637" w:type="dxa"/>
          </w:tcPr>
          <w:p w14:paraId="4D98FEB9" w14:textId="77777777" w:rsidR="00FB30EC" w:rsidRPr="00D31651" w:rsidRDefault="00FB30EC" w:rsidP="00FB30EC">
            <w:pPr>
              <w:tabs>
                <w:tab w:val="left" w:pos="1350"/>
              </w:tabs>
              <w:rPr>
                <w:rFonts w:ascii="Arial" w:hAnsi="Arial" w:cs="Arial"/>
                <w:szCs w:val="20"/>
              </w:rPr>
            </w:pPr>
          </w:p>
        </w:tc>
      </w:tr>
    </w:tbl>
    <w:p w14:paraId="6068FCDC"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36B9639B" w14:textId="77777777" w:rsidR="008E72E9" w:rsidRPr="007F4E77" w:rsidRDefault="00A8372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012F14E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064131AB"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0E1B2180"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41E0E93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6C5F1ED9"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Typetalk calls welcome</w:t>
      </w:r>
    </w:p>
    <w:p w14:paraId="182F6EA2" w14:textId="77777777" w:rsidR="008E72E9" w:rsidRPr="007F4E77" w:rsidRDefault="008E72E9" w:rsidP="008E72E9">
      <w:pPr>
        <w:pStyle w:val="Heading1"/>
        <w:spacing w:after="0"/>
        <w:ind w:left="0"/>
        <w:rPr>
          <w:b w:val="0"/>
        </w:rPr>
      </w:pPr>
      <w:r w:rsidRPr="007F4E77">
        <w:rPr>
          <w:b w:val="0"/>
        </w:rPr>
        <w:t>Contact: Senior Information Governance Officer</w:t>
      </w:r>
    </w:p>
    <w:p w14:paraId="6EB403CE" w14:textId="77777777" w:rsidR="008E72E9" w:rsidRPr="007F4E77" w:rsidRDefault="008E72E9" w:rsidP="008E72E9">
      <w:pPr>
        <w:pStyle w:val="Heading1"/>
        <w:spacing w:after="0"/>
        <w:ind w:left="0"/>
        <w:rPr>
          <w:b w:val="0"/>
        </w:rPr>
      </w:pPr>
      <w:r w:rsidRPr="007F4E77">
        <w:rPr>
          <w:b w:val="0"/>
        </w:rPr>
        <w:t>T 01924 306112</w:t>
      </w:r>
    </w:p>
    <w:p w14:paraId="0B02F691"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0BB9CE8E" w14:textId="77777777" w:rsidR="008E72E9" w:rsidRPr="007F4E77" w:rsidRDefault="008E72E9" w:rsidP="008E72E9">
      <w:pPr>
        <w:pStyle w:val="Heading1"/>
        <w:spacing w:after="0"/>
        <w:ind w:left="0"/>
      </w:pPr>
      <w:r w:rsidRPr="007F4E77">
        <w:rPr>
          <w:b w:val="0"/>
        </w:rPr>
        <w:t>Typetalk calls welcome</w:t>
      </w:r>
    </w:p>
    <w:p w14:paraId="7235C1B3"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1354DF00" w14:textId="77777777" w:rsidR="00EB10B0" w:rsidRDefault="00EB10B0" w:rsidP="00B71FDF">
      <w:pPr>
        <w:rPr>
          <w:rFonts w:ascii="Arial" w:hAnsi="Arial" w:cs="Arial"/>
        </w:rPr>
      </w:pPr>
    </w:p>
    <w:p w14:paraId="39FBB6ED" w14:textId="77777777" w:rsidR="00EB10B0" w:rsidRDefault="00EB10B0" w:rsidP="0066165C">
      <w:pPr>
        <w:ind w:left="567"/>
        <w:rPr>
          <w:rFonts w:ascii="Arial" w:hAnsi="Arial" w:cs="Arial"/>
        </w:rPr>
      </w:pPr>
    </w:p>
    <w:p w14:paraId="08A57738"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4EDB6002" w14:textId="77777777" w:rsidR="00D14AB1" w:rsidRDefault="00D14AB1" w:rsidP="00D14AB1">
      <w:pPr>
        <w:rPr>
          <w:rFonts w:ascii="Arial" w:hAnsi="Arial" w:cs="Arial"/>
        </w:rPr>
      </w:pPr>
    </w:p>
    <w:p w14:paraId="50FEFD33" w14:textId="77777777" w:rsidR="00FB182E" w:rsidRPr="00FB182E" w:rsidRDefault="00FB182E" w:rsidP="00FB182E">
      <w:pPr>
        <w:rPr>
          <w:rFonts w:ascii="Arial" w:hAnsi="Arial" w:cs="Arial"/>
          <w:b/>
          <w:bCs/>
        </w:rPr>
      </w:pPr>
      <w:r w:rsidRPr="00FB182E">
        <w:rPr>
          <w:rFonts w:ascii="Arial" w:hAnsi="Arial" w:cs="Arial"/>
          <w:b/>
          <w:bCs/>
        </w:rPr>
        <w:t xml:space="preserve">FREEDOM OF INFORMATION ACT 2000- REQUEST FOR INFORMATION  </w:t>
      </w:r>
    </w:p>
    <w:p w14:paraId="61446A83" w14:textId="0210D346" w:rsidR="00FB182E" w:rsidRPr="00AA7EF1" w:rsidRDefault="00FB182E" w:rsidP="00FB182E">
      <w:pPr>
        <w:rPr>
          <w:rFonts w:ascii="Arial" w:hAnsi="Arial" w:cs="Arial"/>
          <w:b/>
          <w:bCs/>
        </w:rPr>
      </w:pPr>
      <w:r w:rsidRPr="00AA7EF1">
        <w:rPr>
          <w:rFonts w:ascii="Arial" w:hAnsi="Arial" w:cs="Arial"/>
          <w:b/>
          <w:bCs/>
        </w:rPr>
        <w:t xml:space="preserve">REF: </w:t>
      </w:r>
      <w:r w:rsidR="00AA7EF1" w:rsidRPr="00AA7EF1">
        <w:rPr>
          <w:rFonts w:ascii="Arial" w:hAnsi="Arial" w:cs="Arial"/>
          <w:b/>
          <w:bCs/>
        </w:rPr>
        <w:t>FOI 757</w:t>
      </w:r>
    </w:p>
    <w:p w14:paraId="18B70D64" w14:textId="77777777" w:rsidR="00D14AB1" w:rsidRPr="00D14AB1" w:rsidRDefault="00D14AB1" w:rsidP="00D14AB1">
      <w:pPr>
        <w:rPr>
          <w:rFonts w:ascii="Arial" w:hAnsi="Arial" w:cs="Arial"/>
          <w:b/>
          <w:bCs/>
        </w:rPr>
      </w:pPr>
    </w:p>
    <w:p w14:paraId="41897B16" w14:textId="77777777" w:rsidR="00D14AB1"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5243D8F4" w14:textId="77777777" w:rsidR="00790AC8" w:rsidRPr="00D14AB1" w:rsidRDefault="00790AC8" w:rsidP="00D14AB1">
      <w:pPr>
        <w:rPr>
          <w:rFonts w:ascii="Arial" w:hAnsi="Arial" w:cs="Arial"/>
        </w:rPr>
      </w:pPr>
    </w:p>
    <w:p w14:paraId="0FE6D9F1"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2643A91A" w14:textId="77777777" w:rsidR="00D14AB1" w:rsidRDefault="00D14AB1" w:rsidP="00D14AB1">
      <w:pPr>
        <w:rPr>
          <w:rFonts w:ascii="Arial" w:hAnsi="Arial" w:cs="Arial"/>
          <w:lang w:val="en-US"/>
        </w:rPr>
      </w:pPr>
    </w:p>
    <w:p w14:paraId="177BA9E8" w14:textId="77777777" w:rsidR="005A508D" w:rsidRPr="005A508D" w:rsidRDefault="005A508D" w:rsidP="005A508D">
      <w:pPr>
        <w:rPr>
          <w:rFonts w:ascii="Arial" w:hAnsi="Arial" w:cs="Arial"/>
          <w:color w:val="000000"/>
          <w:lang w:eastAsia="en-GB"/>
        </w:rPr>
      </w:pPr>
      <w:r w:rsidRPr="005A508D">
        <w:rPr>
          <w:rFonts w:ascii="Arial" w:hAnsi="Arial" w:cs="Arial"/>
          <w:color w:val="000000"/>
          <w:lang w:eastAsia="en-GB"/>
        </w:rPr>
        <w:t>I would be grateful if you could provide:</w:t>
      </w:r>
    </w:p>
    <w:p w14:paraId="7E31F315" w14:textId="77777777" w:rsidR="005A508D" w:rsidRPr="005A508D" w:rsidRDefault="005A508D" w:rsidP="005A508D">
      <w:pPr>
        <w:rPr>
          <w:rFonts w:ascii="Arial" w:hAnsi="Arial" w:cs="Arial"/>
          <w:color w:val="000000"/>
          <w:lang w:eastAsia="en-GB"/>
        </w:rPr>
      </w:pPr>
      <w:r w:rsidRPr="005A508D">
        <w:rPr>
          <w:rFonts w:ascii="Arial" w:hAnsi="Arial" w:cs="Arial"/>
          <w:color w:val="000000"/>
          <w:lang w:eastAsia="en-GB"/>
        </w:rPr>
        <w:t> </w:t>
      </w:r>
    </w:p>
    <w:p w14:paraId="5D47699C" w14:textId="03DE03A0" w:rsidR="005A508D" w:rsidRDefault="005A508D" w:rsidP="005A508D">
      <w:pPr>
        <w:numPr>
          <w:ilvl w:val="0"/>
          <w:numId w:val="7"/>
        </w:numPr>
        <w:rPr>
          <w:rFonts w:ascii="Arial" w:hAnsi="Arial" w:cs="Arial"/>
          <w:color w:val="000000"/>
          <w:lang w:eastAsia="en-GB"/>
        </w:rPr>
      </w:pPr>
      <w:r w:rsidRPr="005A508D">
        <w:rPr>
          <w:rFonts w:ascii="Arial" w:hAnsi="Arial" w:cs="Arial"/>
          <w:color w:val="000000"/>
          <w:lang w:eastAsia="en-GB"/>
        </w:rPr>
        <w:t xml:space="preserve">The number and names of independent or </w:t>
      </w:r>
      <w:r w:rsidR="0045656E" w:rsidRPr="005A508D">
        <w:rPr>
          <w:rFonts w:ascii="Arial" w:hAnsi="Arial" w:cs="Arial"/>
          <w:color w:val="000000"/>
          <w:lang w:eastAsia="en-GB"/>
        </w:rPr>
        <w:t>non-maintained</w:t>
      </w:r>
      <w:r w:rsidRPr="005A508D">
        <w:rPr>
          <w:rFonts w:ascii="Arial" w:hAnsi="Arial" w:cs="Arial"/>
          <w:color w:val="000000"/>
          <w:lang w:eastAsia="en-GB"/>
        </w:rPr>
        <w:t xml:space="preserve"> special schools (day) currently operating within the local authority area, together with their designated need type(s) and current registered capacity and the average costs per pupil per annum covering academic year 2025/26. This should be provided as current spend over the year - it does not need to be qualified spend at year end budget point given that I am </w:t>
      </w:r>
      <w:r w:rsidR="0045656E" w:rsidRPr="005A508D">
        <w:rPr>
          <w:rFonts w:ascii="Arial" w:hAnsi="Arial" w:cs="Arial"/>
          <w:color w:val="000000"/>
          <w:lang w:eastAsia="en-GB"/>
        </w:rPr>
        <w:t>requesting average</w:t>
      </w:r>
      <w:r w:rsidRPr="005A508D">
        <w:rPr>
          <w:rFonts w:ascii="Arial" w:hAnsi="Arial" w:cs="Arial"/>
          <w:color w:val="000000"/>
          <w:lang w:eastAsia="en-GB"/>
        </w:rPr>
        <w:t xml:space="preserve"> costs.</w:t>
      </w:r>
    </w:p>
    <w:p w14:paraId="194A06FF" w14:textId="77777777" w:rsidR="0045656E" w:rsidRDefault="0045656E" w:rsidP="0045656E">
      <w:pPr>
        <w:ind w:left="720"/>
        <w:rPr>
          <w:rFonts w:ascii="Arial" w:hAnsi="Arial" w:cs="Arial"/>
          <w:color w:val="000000"/>
          <w:lang w:eastAsia="en-GB"/>
        </w:rPr>
      </w:pPr>
    </w:p>
    <w:p w14:paraId="25882044" w14:textId="77777777" w:rsidR="0045656E" w:rsidRPr="0045656E" w:rsidRDefault="0045656E" w:rsidP="0045656E">
      <w:pPr>
        <w:ind w:left="720"/>
        <w:rPr>
          <w:rFonts w:ascii="Arial" w:hAnsi="Arial" w:cs="Arial"/>
          <w:color w:val="0070C0"/>
          <w:lang w:eastAsia="en-GB"/>
        </w:rPr>
      </w:pPr>
      <w:r w:rsidRPr="0045656E">
        <w:rPr>
          <w:rFonts w:ascii="Arial" w:hAnsi="Arial" w:cs="Arial"/>
          <w:color w:val="0070C0"/>
          <w:lang w:eastAsia="en-GB"/>
        </w:rPr>
        <w:t>Please see attached CSV document.</w:t>
      </w:r>
    </w:p>
    <w:p w14:paraId="17AB5E9D" w14:textId="77777777" w:rsidR="005A508D" w:rsidRPr="005A508D" w:rsidRDefault="005A508D" w:rsidP="005A508D">
      <w:pPr>
        <w:rPr>
          <w:rFonts w:ascii="Arial" w:hAnsi="Arial" w:cs="Arial"/>
          <w:color w:val="000000"/>
          <w:sz w:val="27"/>
          <w:szCs w:val="27"/>
          <w:lang w:eastAsia="en-GB"/>
        </w:rPr>
      </w:pPr>
      <w:r w:rsidRPr="005A508D">
        <w:rPr>
          <w:rFonts w:ascii="Arial" w:hAnsi="Arial" w:cs="Arial"/>
          <w:color w:val="000000"/>
          <w:sz w:val="27"/>
          <w:szCs w:val="27"/>
          <w:lang w:eastAsia="en-GB"/>
        </w:rPr>
        <w:t> </w:t>
      </w:r>
    </w:p>
    <w:p w14:paraId="245977D1" w14:textId="4FD65273" w:rsidR="005A508D" w:rsidRDefault="005A508D" w:rsidP="005A508D">
      <w:pPr>
        <w:numPr>
          <w:ilvl w:val="0"/>
          <w:numId w:val="8"/>
        </w:numPr>
        <w:rPr>
          <w:rFonts w:ascii="Arial" w:hAnsi="Arial" w:cs="Arial"/>
          <w:color w:val="000000"/>
          <w:lang w:eastAsia="en-GB"/>
        </w:rPr>
      </w:pPr>
      <w:r w:rsidRPr="005A508D">
        <w:rPr>
          <w:rFonts w:ascii="Arial" w:hAnsi="Arial" w:cs="Arial"/>
          <w:color w:val="000000"/>
          <w:lang w:eastAsia="en-GB"/>
        </w:rPr>
        <w:t xml:space="preserve">The number and names of independent or </w:t>
      </w:r>
      <w:r w:rsidR="0045656E" w:rsidRPr="005A508D">
        <w:rPr>
          <w:rFonts w:ascii="Arial" w:hAnsi="Arial" w:cs="Arial"/>
          <w:color w:val="000000"/>
          <w:lang w:eastAsia="en-GB"/>
        </w:rPr>
        <w:t>non-maintained</w:t>
      </w:r>
      <w:r w:rsidRPr="005A508D">
        <w:rPr>
          <w:rFonts w:ascii="Arial" w:hAnsi="Arial" w:cs="Arial"/>
          <w:color w:val="000000"/>
          <w:lang w:eastAsia="en-GB"/>
        </w:rPr>
        <w:t xml:space="preserve"> residential special schools currently commissioned by the local authority for its resident children and young people, whether located within or outside the local authority area and the average costs per pupil per annum covering academic year 2025/26. This should be provided as current spend over the year - it does not need to be qualified spend at year end budget point given that I am requesting average costs.</w:t>
      </w:r>
    </w:p>
    <w:p w14:paraId="2D84D113" w14:textId="77777777" w:rsidR="0045656E" w:rsidRDefault="0045656E" w:rsidP="0045656E">
      <w:pPr>
        <w:ind w:left="720"/>
        <w:rPr>
          <w:rFonts w:ascii="Arial" w:hAnsi="Arial" w:cs="Arial"/>
          <w:color w:val="000000"/>
          <w:lang w:eastAsia="en-GB"/>
        </w:rPr>
      </w:pPr>
    </w:p>
    <w:p w14:paraId="7C65AA25" w14:textId="74BAB7A1" w:rsidR="0045656E" w:rsidRPr="0045656E" w:rsidRDefault="0045656E" w:rsidP="0045656E">
      <w:pPr>
        <w:ind w:left="720"/>
        <w:rPr>
          <w:rFonts w:ascii="Arial" w:hAnsi="Arial" w:cs="Arial"/>
          <w:color w:val="0070C0"/>
          <w:lang w:eastAsia="en-GB"/>
        </w:rPr>
      </w:pPr>
      <w:r w:rsidRPr="0045656E">
        <w:rPr>
          <w:rFonts w:ascii="Arial" w:hAnsi="Arial" w:cs="Arial"/>
          <w:color w:val="0070C0"/>
          <w:lang w:eastAsia="en-GB"/>
        </w:rPr>
        <w:t>Please see attached CSV document.</w:t>
      </w:r>
    </w:p>
    <w:p w14:paraId="17564B0B" w14:textId="77777777" w:rsidR="005A508D" w:rsidRDefault="005A508D" w:rsidP="005A508D">
      <w:pPr>
        <w:rPr>
          <w:rFonts w:ascii="Arial" w:hAnsi="Arial" w:cs="Arial"/>
          <w:color w:val="000000"/>
          <w:sz w:val="27"/>
          <w:szCs w:val="27"/>
          <w:lang w:eastAsia="en-GB"/>
        </w:rPr>
      </w:pPr>
      <w:r w:rsidRPr="005A508D">
        <w:rPr>
          <w:rFonts w:ascii="Arial" w:hAnsi="Arial" w:cs="Arial"/>
          <w:color w:val="000000"/>
          <w:sz w:val="27"/>
          <w:szCs w:val="27"/>
          <w:lang w:eastAsia="en-GB"/>
        </w:rPr>
        <w:lastRenderedPageBreak/>
        <w:t> </w:t>
      </w:r>
    </w:p>
    <w:p w14:paraId="681E23C7" w14:textId="77777777" w:rsidR="0045656E" w:rsidRDefault="0045656E" w:rsidP="005A508D">
      <w:pPr>
        <w:rPr>
          <w:rFonts w:ascii="Arial" w:hAnsi="Arial" w:cs="Arial"/>
          <w:color w:val="000000"/>
          <w:sz w:val="27"/>
          <w:szCs w:val="27"/>
          <w:lang w:eastAsia="en-GB"/>
        </w:rPr>
      </w:pPr>
    </w:p>
    <w:p w14:paraId="6F5815F5" w14:textId="77777777" w:rsidR="0045656E" w:rsidRPr="005A508D" w:rsidRDefault="0045656E" w:rsidP="005A508D">
      <w:pPr>
        <w:rPr>
          <w:rFonts w:ascii="Arial" w:hAnsi="Arial" w:cs="Arial"/>
          <w:color w:val="000000"/>
          <w:sz w:val="27"/>
          <w:szCs w:val="27"/>
          <w:lang w:eastAsia="en-GB"/>
        </w:rPr>
      </w:pPr>
    </w:p>
    <w:p w14:paraId="6489AEB9" w14:textId="77777777" w:rsidR="005A508D" w:rsidRDefault="005A508D" w:rsidP="005A508D">
      <w:pPr>
        <w:numPr>
          <w:ilvl w:val="0"/>
          <w:numId w:val="9"/>
        </w:numPr>
        <w:rPr>
          <w:rFonts w:ascii="Arial" w:hAnsi="Arial" w:cs="Arial"/>
          <w:color w:val="000000"/>
          <w:lang w:eastAsia="en-GB"/>
        </w:rPr>
      </w:pPr>
      <w:r w:rsidRPr="005A508D">
        <w:rPr>
          <w:rFonts w:ascii="Arial" w:hAnsi="Arial" w:cs="Arial"/>
          <w:color w:val="000000"/>
          <w:lang w:eastAsia="en-GB"/>
        </w:rPr>
        <w:t>Details of any Dynamic Purchasing System (DPS), approved provider framework, or equivalent commissioning route used by the local authority for special school, residential, including how a new provider may apply to join. A link or document can be provided.</w:t>
      </w:r>
    </w:p>
    <w:p w14:paraId="33BA1C79" w14:textId="77777777" w:rsidR="0045656E" w:rsidRDefault="0045656E" w:rsidP="005A508D">
      <w:pPr>
        <w:ind w:left="720"/>
        <w:rPr>
          <w:rFonts w:ascii="Arial" w:hAnsi="Arial" w:cs="Arial"/>
          <w:color w:val="0070C0"/>
          <w:lang w:eastAsia="en-GB"/>
        </w:rPr>
      </w:pPr>
    </w:p>
    <w:p w14:paraId="4EA4E0C4" w14:textId="724A9EC7" w:rsidR="005A508D" w:rsidRDefault="005A508D" w:rsidP="005A508D">
      <w:pPr>
        <w:ind w:left="720"/>
        <w:rPr>
          <w:rFonts w:ascii="Arial" w:hAnsi="Arial" w:cs="Arial"/>
          <w:color w:val="0070C0"/>
          <w:lang w:eastAsia="en-GB"/>
        </w:rPr>
      </w:pPr>
      <w:r w:rsidRPr="005A508D">
        <w:rPr>
          <w:rFonts w:ascii="Arial" w:hAnsi="Arial" w:cs="Arial"/>
          <w:color w:val="0070C0"/>
          <w:lang w:eastAsia="en-GB"/>
        </w:rPr>
        <w:t>Commissioning of education placements for individual children with EHCP's are identified through assessment and review, then agreed through consultation with the provider and confirmed through a local authority multi agency panel process in line with SEN Code of Practice and SEND Regulations.</w:t>
      </w:r>
    </w:p>
    <w:p w14:paraId="4FAB8D18" w14:textId="77777777" w:rsidR="005A508D" w:rsidRDefault="005A508D" w:rsidP="005A508D">
      <w:pPr>
        <w:ind w:left="720"/>
        <w:rPr>
          <w:rFonts w:ascii="Arial" w:hAnsi="Arial" w:cs="Arial"/>
          <w:color w:val="0070C0"/>
          <w:lang w:eastAsia="en-GB"/>
        </w:rPr>
      </w:pPr>
    </w:p>
    <w:p w14:paraId="496AB7C4" w14:textId="7E1384BC" w:rsidR="005A508D" w:rsidRDefault="005A508D" w:rsidP="005A508D">
      <w:pPr>
        <w:ind w:left="720"/>
        <w:rPr>
          <w:rFonts w:ascii="Arial" w:hAnsi="Arial" w:cs="Arial"/>
          <w:color w:val="0070C0"/>
          <w:lang w:eastAsia="en-GB"/>
        </w:rPr>
      </w:pPr>
      <w:r w:rsidRPr="005A508D">
        <w:rPr>
          <w:rFonts w:ascii="Arial" w:hAnsi="Arial" w:cs="Arial"/>
          <w:color w:val="0070C0"/>
          <w:lang w:eastAsia="en-GB"/>
        </w:rPr>
        <w:t>Wakefield Council are members of the White Rose Commissioning Framework, which provides a short list of INMSS schools who have joined the White Rose Electronic Market Place (EMP) framework. When identifying an appropriate setting (in line with the SEN CoP and a child's needs and provision detailed in their EHCP), a school on the framework could be identified for consultation. However, if specialist education is deemed the appropriate type of education to meet educational needs; in borough LA maintained specialist provision is consulted with as the priority before multi agency panel agreement on consultation with INMSS is sought, whether they are on the WR Framework or not. An EMP portal is not used for the White Rose Framework, as the SEN Team would consult with the school directly in line with the SEN CoP and SEND Regulations and would be seeking an On Framework Placement.</w:t>
      </w:r>
    </w:p>
    <w:p w14:paraId="74CB9E0B" w14:textId="77777777" w:rsidR="005A508D" w:rsidRDefault="005A508D" w:rsidP="005A508D">
      <w:pPr>
        <w:ind w:left="720"/>
        <w:rPr>
          <w:rFonts w:ascii="Arial" w:hAnsi="Arial" w:cs="Arial"/>
          <w:color w:val="0070C0"/>
          <w:lang w:eastAsia="en-GB"/>
        </w:rPr>
      </w:pPr>
    </w:p>
    <w:p w14:paraId="046D7F6A" w14:textId="0BBBDE65" w:rsidR="005A508D" w:rsidRPr="005A508D" w:rsidRDefault="005A508D" w:rsidP="005A508D">
      <w:pPr>
        <w:ind w:left="720"/>
        <w:rPr>
          <w:rFonts w:ascii="Arial" w:hAnsi="Arial" w:cs="Arial"/>
          <w:color w:val="0070C0"/>
          <w:lang w:eastAsia="en-GB"/>
        </w:rPr>
      </w:pPr>
      <w:r w:rsidRPr="005A508D">
        <w:rPr>
          <w:rFonts w:ascii="Arial" w:hAnsi="Arial" w:cs="Arial"/>
          <w:color w:val="0070C0"/>
          <w:lang w:eastAsia="en-GB"/>
        </w:rPr>
        <w:t>If an Independent Special School provider wishes to join the White Rose SEND Electronic Market Place, they should contact the White Rose Regional Commissioning Team whiteroseregionalcommissioning@leeds.gov.uk</w:t>
      </w:r>
    </w:p>
    <w:p w14:paraId="1100E539" w14:textId="77777777" w:rsidR="005A508D" w:rsidRPr="005A508D" w:rsidRDefault="005A508D" w:rsidP="005A508D">
      <w:pPr>
        <w:ind w:left="360"/>
        <w:rPr>
          <w:rFonts w:ascii="Arial" w:hAnsi="Arial" w:cs="Arial"/>
          <w:color w:val="000000"/>
          <w:sz w:val="27"/>
          <w:szCs w:val="27"/>
          <w:lang w:eastAsia="en-GB"/>
        </w:rPr>
      </w:pPr>
      <w:r w:rsidRPr="005A508D">
        <w:rPr>
          <w:rFonts w:ascii="Arial" w:hAnsi="Arial" w:cs="Arial"/>
          <w:color w:val="000000"/>
          <w:sz w:val="27"/>
          <w:szCs w:val="27"/>
          <w:lang w:eastAsia="en-GB"/>
        </w:rPr>
        <w:t> </w:t>
      </w:r>
    </w:p>
    <w:p w14:paraId="6A667267" w14:textId="77777777" w:rsidR="005A508D" w:rsidRDefault="005A508D" w:rsidP="005A508D">
      <w:pPr>
        <w:numPr>
          <w:ilvl w:val="0"/>
          <w:numId w:val="10"/>
        </w:numPr>
        <w:rPr>
          <w:rFonts w:ascii="Arial" w:hAnsi="Arial" w:cs="Arial"/>
          <w:color w:val="000000"/>
          <w:lang w:eastAsia="en-GB"/>
        </w:rPr>
      </w:pPr>
      <w:r w:rsidRPr="005A508D">
        <w:rPr>
          <w:rFonts w:ascii="Arial" w:hAnsi="Arial" w:cs="Arial"/>
          <w:color w:val="000000"/>
          <w:lang w:eastAsia="en-GB"/>
        </w:rPr>
        <w:t>The name and contact details of the team or individual responsible for SEND sufficiency planning and/or commissioning of specialist placements, to whom a provider may address an expression of interest.</w:t>
      </w:r>
    </w:p>
    <w:p w14:paraId="22C85EDF" w14:textId="77777777" w:rsidR="005A508D" w:rsidRDefault="005A508D" w:rsidP="005A508D">
      <w:pPr>
        <w:ind w:left="720"/>
        <w:rPr>
          <w:rFonts w:ascii="Arial" w:hAnsi="Arial" w:cs="Arial"/>
          <w:color w:val="000000"/>
          <w:lang w:eastAsia="en-GB"/>
        </w:rPr>
      </w:pPr>
    </w:p>
    <w:p w14:paraId="34090A31" w14:textId="0357637B" w:rsidR="005A508D" w:rsidRDefault="005A508D" w:rsidP="005A508D">
      <w:pPr>
        <w:ind w:left="720"/>
        <w:rPr>
          <w:rFonts w:ascii="Arial" w:hAnsi="Arial" w:cs="Arial"/>
          <w:color w:val="0070C0"/>
          <w:lang w:eastAsia="en-GB"/>
        </w:rPr>
      </w:pPr>
      <w:r w:rsidRPr="005A508D">
        <w:rPr>
          <w:rFonts w:ascii="Arial" w:hAnsi="Arial" w:cs="Arial"/>
          <w:color w:val="0070C0"/>
          <w:lang w:eastAsia="en-GB"/>
        </w:rPr>
        <w:t>Louise Lupton – Head of Service, Access to Education</w:t>
      </w:r>
    </w:p>
    <w:p w14:paraId="36B31A28" w14:textId="342ADC25" w:rsidR="00771CBA" w:rsidRPr="005A508D" w:rsidRDefault="00F00284" w:rsidP="005A508D">
      <w:pPr>
        <w:ind w:left="720"/>
        <w:rPr>
          <w:rFonts w:ascii="Arial" w:hAnsi="Arial" w:cs="Arial"/>
          <w:color w:val="0070C0"/>
          <w:lang w:eastAsia="en-GB"/>
        </w:rPr>
      </w:pPr>
      <w:hyperlink r:id="rId14" w:history="1">
        <w:r w:rsidRPr="00EA4A69">
          <w:rPr>
            <w:rStyle w:val="Hyperlink"/>
            <w:rFonts w:ascii="Arial" w:hAnsi="Arial" w:cs="Arial"/>
            <w:lang w:eastAsia="en-GB"/>
          </w:rPr>
          <w:t>customerservices@wakefield.gov.uk</w:t>
        </w:r>
      </w:hyperlink>
      <w:r>
        <w:rPr>
          <w:rFonts w:ascii="Arial" w:hAnsi="Arial" w:cs="Arial"/>
          <w:color w:val="0070C0"/>
          <w:lang w:eastAsia="en-GB"/>
        </w:rPr>
        <w:t xml:space="preserve"> </w:t>
      </w:r>
    </w:p>
    <w:p w14:paraId="773FCA2F" w14:textId="77777777" w:rsidR="005A508D" w:rsidRPr="005A508D" w:rsidRDefault="005A508D" w:rsidP="005A508D">
      <w:pPr>
        <w:rPr>
          <w:rFonts w:ascii="Arial" w:hAnsi="Arial" w:cs="Arial"/>
          <w:color w:val="0070C0"/>
          <w:sz w:val="27"/>
          <w:szCs w:val="27"/>
          <w:lang w:eastAsia="en-GB"/>
        </w:rPr>
      </w:pPr>
      <w:r w:rsidRPr="005A508D">
        <w:rPr>
          <w:rFonts w:ascii="Arial" w:hAnsi="Arial" w:cs="Arial"/>
          <w:color w:val="0070C0"/>
          <w:sz w:val="27"/>
          <w:szCs w:val="27"/>
          <w:lang w:eastAsia="en-GB"/>
        </w:rPr>
        <w:t> </w:t>
      </w:r>
    </w:p>
    <w:p w14:paraId="653C5513" w14:textId="77777777" w:rsidR="005A508D" w:rsidRPr="005A508D" w:rsidRDefault="005A508D" w:rsidP="005A508D">
      <w:pPr>
        <w:numPr>
          <w:ilvl w:val="0"/>
          <w:numId w:val="11"/>
        </w:numPr>
        <w:rPr>
          <w:rFonts w:ascii="Arial" w:hAnsi="Arial" w:cs="Arial"/>
          <w:color w:val="000000"/>
          <w:lang w:eastAsia="en-GB"/>
        </w:rPr>
      </w:pPr>
      <w:r w:rsidRPr="005A508D">
        <w:rPr>
          <w:rFonts w:ascii="Arial" w:hAnsi="Arial" w:cs="Arial"/>
          <w:color w:val="000000"/>
          <w:lang w:eastAsia="en-GB"/>
        </w:rPr>
        <w:t>A copy of, or direct link to, the local authority's current SEND Sufficiency Plan, Strategy, or equivalent document, including any published gap analysis by need type (e.g. ASD, SEMH, SLCN) and by geographic area within the local authority.</w:t>
      </w:r>
    </w:p>
    <w:p w14:paraId="2DA2C585" w14:textId="77777777" w:rsidR="005A508D" w:rsidRDefault="005A508D" w:rsidP="005A508D">
      <w:pPr>
        <w:ind w:left="720"/>
        <w:rPr>
          <w:rFonts w:ascii="Arial" w:hAnsi="Arial" w:cs="Arial"/>
          <w:color w:val="000000"/>
          <w:sz w:val="27"/>
          <w:szCs w:val="27"/>
          <w:lang w:eastAsia="en-GB"/>
        </w:rPr>
      </w:pPr>
    </w:p>
    <w:p w14:paraId="2B243151" w14:textId="77777777" w:rsidR="00CA1124" w:rsidRPr="00CA1124" w:rsidRDefault="005A508D" w:rsidP="00CA1124">
      <w:pPr>
        <w:ind w:left="720"/>
        <w:rPr>
          <w:rFonts w:ascii="Arial" w:hAnsi="Arial" w:cs="Arial"/>
          <w:color w:val="0070C0"/>
          <w:lang w:eastAsia="en-GB"/>
        </w:rPr>
      </w:pPr>
      <w:r w:rsidRPr="005A508D">
        <w:rPr>
          <w:rFonts w:ascii="Arial" w:hAnsi="Arial" w:cs="Arial"/>
          <w:color w:val="0070C0"/>
          <w:lang w:eastAsia="en-GB"/>
        </w:rPr>
        <w:t>SEND Sufficiency strategy is on the Local Offer as SEND Provision plan - link here Wakefield SENDAP Provision Plan 2025</w:t>
      </w:r>
      <w:r w:rsidR="00CA1124">
        <w:rPr>
          <w:rFonts w:ascii="Arial" w:hAnsi="Arial" w:cs="Arial"/>
          <w:color w:val="0070C0"/>
          <w:lang w:eastAsia="en-GB"/>
        </w:rPr>
        <w:t xml:space="preserve"> - </w:t>
      </w:r>
      <w:hyperlink r:id="rId15" w:history="1">
        <w:r w:rsidR="00CA1124" w:rsidRPr="00CA1124">
          <w:rPr>
            <w:rStyle w:val="Hyperlink"/>
            <w:rFonts w:ascii="Arial" w:hAnsi="Arial" w:cs="Arial"/>
            <w:lang w:eastAsia="en-GB"/>
          </w:rPr>
          <w:t>Wakefield SENDAP Provision Plan 2025</w:t>
        </w:r>
      </w:hyperlink>
    </w:p>
    <w:p w14:paraId="5414CBFB" w14:textId="77777777" w:rsidR="005A508D" w:rsidRPr="005A508D" w:rsidRDefault="005A508D" w:rsidP="005A508D">
      <w:pPr>
        <w:ind w:left="720"/>
        <w:rPr>
          <w:rFonts w:ascii="Arial" w:hAnsi="Arial" w:cs="Arial"/>
          <w:color w:val="000000"/>
          <w:sz w:val="27"/>
          <w:szCs w:val="27"/>
          <w:lang w:eastAsia="en-GB"/>
        </w:rPr>
      </w:pPr>
    </w:p>
    <w:p w14:paraId="371529F0" w14:textId="77777777" w:rsidR="005A508D" w:rsidRDefault="005A508D" w:rsidP="005A508D">
      <w:pPr>
        <w:numPr>
          <w:ilvl w:val="0"/>
          <w:numId w:val="12"/>
        </w:numPr>
        <w:rPr>
          <w:rFonts w:ascii="Arial" w:hAnsi="Arial" w:cs="Arial"/>
          <w:color w:val="000000"/>
          <w:lang w:eastAsia="en-GB"/>
        </w:rPr>
      </w:pPr>
      <w:r w:rsidRPr="005A508D">
        <w:rPr>
          <w:rFonts w:ascii="Arial" w:hAnsi="Arial" w:cs="Arial"/>
          <w:color w:val="000000"/>
          <w:lang w:eastAsia="en-GB"/>
        </w:rPr>
        <w:t>Details of any current or planned capital programme, free school proposal, expansion, or new-build project intended to increase special day or special residential school capacity within the local authority area, including expected additional place numbers, need type(s) to be served, and expected opening date.</w:t>
      </w:r>
    </w:p>
    <w:p w14:paraId="1E540ECB" w14:textId="77777777" w:rsidR="0045656E" w:rsidRDefault="0045656E" w:rsidP="0045656E">
      <w:pPr>
        <w:ind w:left="720"/>
        <w:rPr>
          <w:rFonts w:ascii="Arial" w:hAnsi="Arial" w:cs="Arial"/>
          <w:color w:val="000000"/>
          <w:lang w:eastAsia="en-GB"/>
        </w:rPr>
      </w:pPr>
    </w:p>
    <w:p w14:paraId="34CD8DEB" w14:textId="5E20F092" w:rsidR="0045656E" w:rsidRPr="0045656E" w:rsidRDefault="0045656E" w:rsidP="0045656E">
      <w:pPr>
        <w:ind w:left="720"/>
        <w:rPr>
          <w:rFonts w:ascii="Arial" w:hAnsi="Arial" w:cs="Arial"/>
          <w:color w:val="0070C0"/>
          <w:lang w:eastAsia="en-GB"/>
        </w:rPr>
      </w:pPr>
      <w:r w:rsidRPr="0045656E">
        <w:rPr>
          <w:rFonts w:ascii="Arial" w:hAnsi="Arial" w:cs="Arial"/>
          <w:color w:val="0070C0"/>
          <w:lang w:eastAsia="en-GB"/>
        </w:rPr>
        <w:t>Please attached CSV document.</w:t>
      </w:r>
    </w:p>
    <w:p w14:paraId="41F6A47E" w14:textId="77777777" w:rsidR="005A508D" w:rsidRDefault="005A508D" w:rsidP="005A508D">
      <w:pPr>
        <w:rPr>
          <w:rFonts w:ascii="Arial" w:hAnsi="Arial" w:cs="Arial"/>
          <w:color w:val="000000"/>
          <w:sz w:val="27"/>
          <w:szCs w:val="27"/>
          <w:lang w:eastAsia="en-GB"/>
        </w:rPr>
      </w:pPr>
      <w:r w:rsidRPr="005A508D">
        <w:rPr>
          <w:rFonts w:ascii="Arial" w:hAnsi="Arial" w:cs="Arial"/>
          <w:color w:val="000000"/>
          <w:sz w:val="27"/>
          <w:szCs w:val="27"/>
          <w:lang w:eastAsia="en-GB"/>
        </w:rPr>
        <w:t> </w:t>
      </w:r>
    </w:p>
    <w:p w14:paraId="75A5D859" w14:textId="77777777" w:rsidR="0045656E" w:rsidRPr="005A508D" w:rsidRDefault="0045656E" w:rsidP="005A508D">
      <w:pPr>
        <w:rPr>
          <w:rFonts w:ascii="Arial" w:hAnsi="Arial" w:cs="Arial"/>
          <w:color w:val="000000"/>
          <w:sz w:val="27"/>
          <w:szCs w:val="27"/>
          <w:lang w:eastAsia="en-GB"/>
        </w:rPr>
      </w:pPr>
    </w:p>
    <w:p w14:paraId="2E115A7A" w14:textId="77777777" w:rsidR="005A508D" w:rsidRDefault="005A508D" w:rsidP="005A508D">
      <w:pPr>
        <w:numPr>
          <w:ilvl w:val="0"/>
          <w:numId w:val="13"/>
        </w:numPr>
        <w:rPr>
          <w:rFonts w:ascii="Arial" w:hAnsi="Arial" w:cs="Arial"/>
          <w:color w:val="000000"/>
          <w:lang w:eastAsia="en-GB"/>
        </w:rPr>
      </w:pPr>
      <w:r w:rsidRPr="005A508D">
        <w:rPr>
          <w:rFonts w:ascii="Arial" w:hAnsi="Arial" w:cs="Arial"/>
          <w:color w:val="000000"/>
          <w:lang w:eastAsia="en-GB"/>
        </w:rPr>
        <w:lastRenderedPageBreak/>
        <w:t>Any published assessment of the local authority's current High Needs Block (Dedicated Schools Grant) position, including whether the authority is subject to a Safety Valve Agreement, Deficit Recovery Plan, or equivalent, and the value of any agreed deficit reduction target.</w:t>
      </w:r>
    </w:p>
    <w:p w14:paraId="56179EEF" w14:textId="77777777" w:rsidR="0045656E" w:rsidRDefault="0045656E" w:rsidP="005A508D">
      <w:pPr>
        <w:ind w:left="720"/>
        <w:rPr>
          <w:rFonts w:ascii="Arial" w:hAnsi="Arial" w:cs="Arial"/>
          <w:color w:val="000000"/>
          <w:lang w:eastAsia="en-GB"/>
        </w:rPr>
      </w:pPr>
    </w:p>
    <w:p w14:paraId="27A44A03" w14:textId="0D0363C8" w:rsidR="005A508D" w:rsidRDefault="0045656E" w:rsidP="005A508D">
      <w:pPr>
        <w:ind w:left="720"/>
        <w:rPr>
          <w:rFonts w:ascii="Arial" w:hAnsi="Arial" w:cs="Arial"/>
          <w:color w:val="0070C0"/>
          <w:lang w:eastAsia="en-GB"/>
        </w:rPr>
      </w:pPr>
      <w:r w:rsidRPr="0045656E">
        <w:rPr>
          <w:rFonts w:ascii="Arial" w:hAnsi="Arial" w:cs="Arial"/>
          <w:color w:val="0070C0"/>
          <w:lang w:eastAsia="en-GB"/>
        </w:rPr>
        <w:t>The position is published on the Council's website as part of the draft statement of accounts (unaudited version). The balance is an overall deficit of £5.3m. Wakefield are not subject to any safety valve agreement or deficit recovery plan but do report to School Forum on the high needs block position regularly. </w:t>
      </w:r>
    </w:p>
    <w:p w14:paraId="22CA92B2" w14:textId="77777777" w:rsidR="0045656E" w:rsidRPr="0045656E" w:rsidRDefault="0045656E" w:rsidP="005A508D">
      <w:pPr>
        <w:ind w:left="720"/>
        <w:rPr>
          <w:rFonts w:ascii="Arial" w:hAnsi="Arial" w:cs="Arial"/>
          <w:color w:val="0070C0"/>
          <w:lang w:eastAsia="en-GB"/>
        </w:rPr>
      </w:pPr>
    </w:p>
    <w:p w14:paraId="6AC8D8F4" w14:textId="77777777" w:rsidR="005A508D" w:rsidRPr="005A508D" w:rsidRDefault="005A508D" w:rsidP="005A508D">
      <w:pPr>
        <w:rPr>
          <w:rFonts w:ascii="Arial" w:hAnsi="Arial" w:cs="Arial"/>
          <w:color w:val="000000"/>
          <w:sz w:val="27"/>
          <w:szCs w:val="27"/>
          <w:lang w:eastAsia="en-GB"/>
        </w:rPr>
      </w:pPr>
      <w:r w:rsidRPr="005A508D">
        <w:rPr>
          <w:rFonts w:ascii="Arial" w:hAnsi="Arial" w:cs="Arial"/>
          <w:color w:val="000000"/>
          <w:sz w:val="27"/>
          <w:szCs w:val="27"/>
          <w:lang w:eastAsia="en-GB"/>
        </w:rPr>
        <w:t> </w:t>
      </w:r>
    </w:p>
    <w:p w14:paraId="3637F24A" w14:textId="77777777" w:rsidR="005A508D" w:rsidRDefault="005A508D" w:rsidP="005A508D">
      <w:pPr>
        <w:numPr>
          <w:ilvl w:val="0"/>
          <w:numId w:val="14"/>
        </w:numPr>
        <w:rPr>
          <w:rFonts w:ascii="Arial" w:hAnsi="Arial" w:cs="Arial"/>
          <w:color w:val="000000"/>
          <w:lang w:eastAsia="en-GB"/>
        </w:rPr>
      </w:pPr>
      <w:r w:rsidRPr="005A508D">
        <w:rPr>
          <w:rFonts w:ascii="Arial" w:hAnsi="Arial" w:cs="Arial"/>
          <w:color w:val="000000"/>
          <w:lang w:eastAsia="en-GB"/>
        </w:rPr>
        <w:t>A copy of the send reforms plan as submitted to the DFE in June. This should be the submitted document and appendices.</w:t>
      </w:r>
    </w:p>
    <w:p w14:paraId="53C933A7" w14:textId="77777777" w:rsidR="0045656E" w:rsidRDefault="0045656E" w:rsidP="0045656E">
      <w:pPr>
        <w:ind w:left="720"/>
        <w:rPr>
          <w:rFonts w:ascii="Arial" w:hAnsi="Arial" w:cs="Arial"/>
          <w:color w:val="000000"/>
          <w:lang w:eastAsia="en-GB"/>
        </w:rPr>
      </w:pPr>
    </w:p>
    <w:p w14:paraId="7B438F8C" w14:textId="2DC94BFF" w:rsidR="0045656E" w:rsidRDefault="0045656E" w:rsidP="0045656E">
      <w:pPr>
        <w:ind w:left="720"/>
        <w:rPr>
          <w:rFonts w:ascii="Arial" w:hAnsi="Arial" w:cs="Arial"/>
          <w:color w:val="0070C0"/>
          <w:lang w:eastAsia="en-GB"/>
        </w:rPr>
      </w:pPr>
      <w:r w:rsidRPr="0045656E">
        <w:rPr>
          <w:rFonts w:ascii="Arial" w:hAnsi="Arial" w:cs="Arial"/>
          <w:color w:val="0070C0"/>
          <w:lang w:eastAsia="en-GB"/>
        </w:rPr>
        <w:t>The Council considers that the requested information is exempt from disclosure under Section 22 of the Freedom of Information Act 2000, as it relates to a draft SEND Reform Plan which is intended for future publication following completion of the required approval and governance processes, including consideration by Cabinet and review by the Department for Education.</w:t>
      </w:r>
    </w:p>
    <w:p w14:paraId="304A43AE" w14:textId="77777777" w:rsidR="0045656E" w:rsidRDefault="0045656E" w:rsidP="0045656E">
      <w:pPr>
        <w:ind w:left="720"/>
        <w:rPr>
          <w:rFonts w:ascii="Arial" w:hAnsi="Arial" w:cs="Arial"/>
          <w:color w:val="0070C0"/>
          <w:lang w:eastAsia="en-GB"/>
        </w:rPr>
      </w:pPr>
    </w:p>
    <w:p w14:paraId="4D39A479" w14:textId="4800C457" w:rsidR="0045656E" w:rsidRPr="0045656E" w:rsidRDefault="0045656E" w:rsidP="0045656E">
      <w:pPr>
        <w:ind w:left="720"/>
        <w:rPr>
          <w:rFonts w:ascii="Arial" w:hAnsi="Arial" w:cs="Arial"/>
          <w:color w:val="0070C0"/>
          <w:lang w:val="en-US"/>
        </w:rPr>
      </w:pPr>
      <w:r w:rsidRPr="0045656E">
        <w:rPr>
          <w:rFonts w:ascii="Arial" w:hAnsi="Arial" w:cs="Arial"/>
          <w:color w:val="0070C0"/>
          <w:lang w:val="en-US"/>
        </w:rPr>
        <w:t xml:space="preserve">Under the Freedom of Information Act the Authority has the right to refuse an applicant if an exemption applies. The Authority believes in this case such an exemption applies and has decided to refuse this aspect of your request. </w:t>
      </w:r>
    </w:p>
    <w:p w14:paraId="3767859B" w14:textId="77777777" w:rsidR="0045656E" w:rsidRPr="0045656E" w:rsidRDefault="0045656E" w:rsidP="0045656E">
      <w:pPr>
        <w:rPr>
          <w:rFonts w:ascii="Arial" w:hAnsi="Arial" w:cs="Arial"/>
          <w:color w:val="0070C0"/>
          <w:lang w:val="en-US"/>
        </w:rPr>
      </w:pPr>
    </w:p>
    <w:p w14:paraId="197D685F" w14:textId="77777777" w:rsidR="0045656E" w:rsidRPr="0045656E" w:rsidRDefault="0045656E" w:rsidP="0045656E">
      <w:pPr>
        <w:ind w:left="720"/>
        <w:rPr>
          <w:rFonts w:ascii="Arial" w:hAnsi="Arial" w:cs="Arial"/>
          <w:color w:val="0070C0"/>
          <w:lang w:val="en-US"/>
        </w:rPr>
      </w:pPr>
      <w:r w:rsidRPr="0045656E">
        <w:rPr>
          <w:rFonts w:ascii="Arial" w:hAnsi="Arial" w:cs="Arial"/>
          <w:color w:val="0070C0"/>
          <w:lang w:val="en-US"/>
        </w:rPr>
        <w:t xml:space="preserve">We believe that the information is exempt under Section 22 of the Act, which applies to information held by an organisation which it intends to publish at a future date. We have considered the information and believe that it falls under this exemption because the details you are requesting will be made available by the Council, as noted above. </w:t>
      </w:r>
    </w:p>
    <w:p w14:paraId="7B19CEEA" w14:textId="77777777" w:rsidR="0045656E" w:rsidRPr="0045656E" w:rsidRDefault="0045656E" w:rsidP="0045656E">
      <w:pPr>
        <w:ind w:left="720"/>
        <w:rPr>
          <w:rFonts w:ascii="Arial" w:hAnsi="Arial" w:cs="Arial"/>
          <w:color w:val="0070C0"/>
          <w:lang w:val="en-US"/>
        </w:rPr>
      </w:pPr>
    </w:p>
    <w:p w14:paraId="2823CF03" w14:textId="46EA3A98" w:rsidR="0045656E" w:rsidRPr="0045656E" w:rsidRDefault="0045656E" w:rsidP="0045656E">
      <w:pPr>
        <w:ind w:left="720"/>
        <w:rPr>
          <w:rFonts w:ascii="Arial" w:hAnsi="Arial" w:cs="Arial"/>
          <w:color w:val="0070C0"/>
        </w:rPr>
      </w:pPr>
      <w:r w:rsidRPr="0045656E">
        <w:rPr>
          <w:rFonts w:ascii="Arial" w:hAnsi="Arial" w:cs="Arial"/>
          <w:color w:val="0070C0"/>
          <w:lang w:val="en-US"/>
        </w:rPr>
        <w:t xml:space="preserve">As this is a qualified exemption, we have also considered whether in all the circumstances of the case, the public interest in withholding the information outweighs the public interest in disclosing the information. In reaching our conclusion we have considered the factors in favour </w:t>
      </w:r>
      <w:r>
        <w:rPr>
          <w:rFonts w:ascii="Arial" w:hAnsi="Arial" w:cs="Arial"/>
          <w:color w:val="0070C0"/>
          <w:lang w:val="en-US"/>
        </w:rPr>
        <w:t>for</w:t>
      </w:r>
      <w:r w:rsidRPr="0045656E">
        <w:rPr>
          <w:rFonts w:ascii="Arial" w:hAnsi="Arial" w:cs="Arial"/>
          <w:color w:val="0070C0"/>
          <w:lang w:val="en-US"/>
        </w:rPr>
        <w:t xml:space="preserve"> and against disclosure. In all the circumstances of this case we have concluded that the public interest in withholding the information outweighs the public interest in disclosing it. Our view is that the public would expect that, if data were available to view in the public domain, it would be preferable for a requester to be directed to the relevant site, thus avoiding the need for Council time and resources to be used unnecessarily in dealing with repeated Freedom of Information requests</w:t>
      </w:r>
      <w:r w:rsidRPr="0045656E">
        <w:rPr>
          <w:rFonts w:ascii="Arial" w:hAnsi="Arial" w:cs="Arial"/>
          <w:color w:val="0070C0"/>
        </w:rPr>
        <w:t>.</w:t>
      </w:r>
    </w:p>
    <w:p w14:paraId="7E0508E2" w14:textId="77777777" w:rsidR="00D14AB1" w:rsidRPr="00D14AB1" w:rsidRDefault="00D14AB1" w:rsidP="00D14AB1">
      <w:pPr>
        <w:rPr>
          <w:rFonts w:ascii="Arial" w:hAnsi="Arial" w:cs="Arial"/>
          <w:lang w:val="en-US"/>
        </w:rPr>
      </w:pPr>
    </w:p>
    <w:p w14:paraId="2232CA0D" w14:textId="77777777" w:rsidR="00D14AB1" w:rsidRDefault="00D14AB1" w:rsidP="00D14AB1">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117E299F" w14:textId="77777777" w:rsidR="007F7331" w:rsidRDefault="007F7331" w:rsidP="00D14AB1">
      <w:pPr>
        <w:rPr>
          <w:rFonts w:ascii="Arial" w:hAnsi="Arial" w:cs="Arial"/>
          <w:lang w:val="en-US"/>
        </w:rPr>
      </w:pPr>
    </w:p>
    <w:p w14:paraId="300F6485" w14:textId="77777777" w:rsidR="0026495B" w:rsidRPr="0026495B" w:rsidRDefault="0026495B" w:rsidP="0026495B">
      <w:pPr>
        <w:rPr>
          <w:rFonts w:ascii="Arial" w:hAnsi="Arial" w:cs="Arial"/>
        </w:rPr>
      </w:pPr>
      <w:r w:rsidRPr="0026495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6"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59901F27" w14:textId="77777777" w:rsidR="0026495B" w:rsidRPr="0026495B" w:rsidRDefault="0026495B" w:rsidP="0026495B">
      <w:pPr>
        <w:rPr>
          <w:rFonts w:ascii="Arial" w:hAnsi="Arial" w:cs="Arial"/>
        </w:rPr>
      </w:pPr>
      <w:r w:rsidRPr="0026495B">
        <w:rPr>
          <w:rFonts w:ascii="Arial" w:hAnsi="Arial" w:cs="Arial"/>
        </w:rPr>
        <w:t> </w:t>
      </w:r>
    </w:p>
    <w:p w14:paraId="0907F709"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119CBBE9" w14:textId="77777777" w:rsidR="0026495B" w:rsidRPr="0026495B" w:rsidRDefault="0026495B" w:rsidP="0026495B">
      <w:pPr>
        <w:rPr>
          <w:rFonts w:ascii="Arial" w:hAnsi="Arial" w:cs="Arial"/>
        </w:rPr>
      </w:pPr>
      <w:r w:rsidRPr="0026495B">
        <w:rPr>
          <w:rFonts w:ascii="Arial" w:hAnsi="Arial" w:cs="Arial"/>
        </w:rPr>
        <w:t>Wakefield One, Wakefield,  </w:t>
      </w:r>
    </w:p>
    <w:p w14:paraId="44E1907E" w14:textId="77777777" w:rsidR="0026495B" w:rsidRPr="0026495B" w:rsidRDefault="0026495B" w:rsidP="0026495B">
      <w:pPr>
        <w:rPr>
          <w:rFonts w:ascii="Arial" w:hAnsi="Arial" w:cs="Arial"/>
        </w:rPr>
      </w:pPr>
      <w:r w:rsidRPr="0026495B">
        <w:rPr>
          <w:rFonts w:ascii="Arial" w:hAnsi="Arial" w:cs="Arial"/>
        </w:rPr>
        <w:t>West Yorkshire  </w:t>
      </w:r>
    </w:p>
    <w:p w14:paraId="1C710A1E" w14:textId="77777777" w:rsidR="0026495B" w:rsidRPr="0026495B" w:rsidRDefault="0026495B" w:rsidP="0026495B">
      <w:pPr>
        <w:rPr>
          <w:rFonts w:ascii="Arial" w:hAnsi="Arial" w:cs="Arial"/>
        </w:rPr>
      </w:pPr>
      <w:r w:rsidRPr="0026495B">
        <w:rPr>
          <w:rFonts w:ascii="Arial" w:hAnsi="Arial" w:cs="Arial"/>
        </w:rPr>
        <w:t>WF1 2EB </w:t>
      </w:r>
    </w:p>
    <w:p w14:paraId="379DDA4B" w14:textId="77777777" w:rsidR="007F7331" w:rsidRPr="00D14AB1" w:rsidRDefault="007F7331" w:rsidP="00D14AB1">
      <w:pPr>
        <w:rPr>
          <w:rFonts w:ascii="Arial" w:hAnsi="Arial" w:cs="Arial"/>
          <w:lang w:val="en-US"/>
        </w:rPr>
      </w:pPr>
    </w:p>
    <w:p w14:paraId="3DCC4E55" w14:textId="77777777" w:rsidR="008A2183" w:rsidRPr="008A2183" w:rsidRDefault="008A2183" w:rsidP="008A2183">
      <w:pPr>
        <w:rPr>
          <w:rFonts w:ascii="Arial" w:hAnsi="Arial" w:cs="Arial"/>
        </w:rPr>
      </w:pPr>
      <w:r w:rsidRPr="008A2183">
        <w:rPr>
          <w:rFonts w:ascii="Arial" w:hAnsi="Arial" w:cs="Arial"/>
        </w:rPr>
        <w:t>Yours faithfully, </w:t>
      </w:r>
    </w:p>
    <w:p w14:paraId="61E5D99C" w14:textId="77777777" w:rsidR="00D14AB1" w:rsidRPr="00D14AB1" w:rsidRDefault="00D14AB1" w:rsidP="00D14AB1">
      <w:pPr>
        <w:rPr>
          <w:rFonts w:ascii="Arial" w:hAnsi="Arial" w:cs="Arial"/>
        </w:rPr>
      </w:pPr>
    </w:p>
    <w:p w14:paraId="49DA217E" w14:textId="214F9BBF" w:rsidR="00D14AB1" w:rsidRPr="00D14AB1" w:rsidRDefault="00D14AB1" w:rsidP="00D14AB1">
      <w:pPr>
        <w:rPr>
          <w:rFonts w:ascii="Arial" w:hAnsi="Arial" w:cs="Arial"/>
        </w:rPr>
      </w:pPr>
      <w:r w:rsidRPr="00D14AB1">
        <w:rPr>
          <w:rFonts w:ascii="Arial" w:hAnsi="Arial" w:cs="Arial"/>
        </w:rPr>
        <w:t>Information Governance Officer</w:t>
      </w:r>
    </w:p>
    <w:p w14:paraId="5043C739"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533EB77D" w14:textId="77777777" w:rsidR="00D14AB1" w:rsidRPr="00D14AB1" w:rsidRDefault="00D14AB1" w:rsidP="00D14AB1">
      <w:pPr>
        <w:rPr>
          <w:rFonts w:ascii="Arial" w:hAnsi="Arial" w:cs="Arial"/>
        </w:rPr>
      </w:pPr>
      <w:r w:rsidRPr="00D14AB1">
        <w:rPr>
          <w:rFonts w:ascii="Arial" w:hAnsi="Arial" w:cs="Arial"/>
        </w:rPr>
        <w:t>Legal and Governance</w:t>
      </w:r>
    </w:p>
    <w:p w14:paraId="281211D3" w14:textId="77777777" w:rsidR="00D14AB1" w:rsidRPr="00D14AB1" w:rsidRDefault="00D14AB1" w:rsidP="00D14AB1">
      <w:pPr>
        <w:rPr>
          <w:rFonts w:ascii="Arial" w:hAnsi="Arial" w:cs="Arial"/>
        </w:rPr>
      </w:pPr>
      <w:r w:rsidRPr="00D14AB1">
        <w:rPr>
          <w:rFonts w:ascii="Arial" w:hAnsi="Arial" w:cs="Arial"/>
        </w:rPr>
        <w:t>Wakefield Council</w:t>
      </w:r>
    </w:p>
    <w:p w14:paraId="58429634" w14:textId="77777777" w:rsidR="00D14AB1" w:rsidRPr="00D14AB1" w:rsidRDefault="00D14AB1" w:rsidP="00D14AB1">
      <w:pPr>
        <w:rPr>
          <w:rFonts w:ascii="Arial" w:hAnsi="Arial" w:cs="Arial"/>
        </w:rPr>
      </w:pPr>
      <w:r w:rsidRPr="00D14AB1">
        <w:rPr>
          <w:rFonts w:ascii="Arial" w:hAnsi="Arial" w:cs="Arial"/>
        </w:rPr>
        <w:t>Tel: 01924 306112</w:t>
      </w:r>
    </w:p>
    <w:p w14:paraId="0D893ED5" w14:textId="77777777" w:rsidR="00D14AB1" w:rsidRPr="00D14AB1" w:rsidRDefault="00D14AB1" w:rsidP="00D14AB1">
      <w:pPr>
        <w:rPr>
          <w:rFonts w:ascii="Arial" w:hAnsi="Arial" w:cs="Arial"/>
        </w:rPr>
      </w:pPr>
      <w:r w:rsidRPr="00D14AB1">
        <w:rPr>
          <w:rFonts w:ascii="Arial" w:hAnsi="Arial" w:cs="Arial"/>
        </w:rPr>
        <w:t xml:space="preserve">E-mail: </w:t>
      </w:r>
      <w:hyperlink r:id="rId17" w:history="1">
        <w:r w:rsidRPr="00D14AB1">
          <w:rPr>
            <w:rStyle w:val="Hyperlink"/>
            <w:rFonts w:ascii="Arial" w:hAnsi="Arial" w:cs="Arial"/>
          </w:rPr>
          <w:t>freedomofinformation@wakefield.gov.uk</w:t>
        </w:r>
      </w:hyperlink>
    </w:p>
    <w:p w14:paraId="653C211B" w14:textId="77777777" w:rsidR="00EB10B0" w:rsidRDefault="00EB10B0" w:rsidP="00D14AB1">
      <w:pPr>
        <w:rPr>
          <w:rFonts w:ascii="Arial" w:hAnsi="Arial" w:cs="Arial"/>
        </w:rPr>
      </w:pPr>
    </w:p>
    <w:p w14:paraId="4ECEFDB2" w14:textId="77777777" w:rsidR="00EB10B0" w:rsidRPr="00D31651" w:rsidRDefault="00EB10B0" w:rsidP="00EB10B0">
      <w:pPr>
        <w:rPr>
          <w:rFonts w:ascii="Arial" w:hAnsi="Arial" w:cs="Arial"/>
        </w:rPr>
      </w:pPr>
    </w:p>
    <w:sectPr w:rsidR="00EB10B0" w:rsidRPr="00D31651" w:rsidSect="00FE2FFC">
      <w:headerReference w:type="even" r:id="rId18"/>
      <w:headerReference w:type="default" r:id="rId19"/>
      <w:footerReference w:type="even" r:id="rId20"/>
      <w:footerReference w:type="default" r:id="rId21"/>
      <w:headerReference w:type="first" r:id="rId22"/>
      <w:footerReference w:type="first" r:id="rId23"/>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C2947" w14:textId="77777777" w:rsidR="00D41977" w:rsidRDefault="00D41977">
      <w:r>
        <w:separator/>
      </w:r>
    </w:p>
  </w:endnote>
  <w:endnote w:type="continuationSeparator" w:id="0">
    <w:p w14:paraId="39A3712D" w14:textId="77777777" w:rsidR="00D41977" w:rsidRDefault="00D419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0F178"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0F0EB" w14:textId="77777777" w:rsidR="00DC5390" w:rsidRDefault="00000000">
    <w:pPr>
      <w:pStyle w:val="Footer"/>
      <w:ind w:hanging="851"/>
    </w:pPr>
    <w:r>
      <w:pict w14:anchorId="4C16D7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0pt;height:84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5D629" w14:textId="77777777" w:rsidR="00DC5390" w:rsidRDefault="00000000">
    <w:pPr>
      <w:pStyle w:val="Footer"/>
      <w:ind w:hanging="851"/>
    </w:pPr>
    <w:r>
      <w:pict w14:anchorId="0AA5B8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00pt;height:84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3B5415" w14:textId="77777777" w:rsidR="00D41977" w:rsidRDefault="00D41977">
      <w:r>
        <w:separator/>
      </w:r>
    </w:p>
  </w:footnote>
  <w:footnote w:type="continuationSeparator" w:id="0">
    <w:p w14:paraId="3A4A90D0" w14:textId="77777777" w:rsidR="00D41977" w:rsidRDefault="00D419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F6FBB"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F1FBB"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24906" w14:textId="77777777" w:rsidR="00DC5390" w:rsidRDefault="00000000">
    <w:pPr>
      <w:pStyle w:val="Header"/>
      <w:ind w:hanging="851"/>
    </w:pPr>
    <w:r>
      <w:rPr>
        <w:noProof/>
      </w:rPr>
      <w:pict w14:anchorId="235839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1;visibility:visible;mso-position-horizontal-relative:page;mso-position-vertical-relative:page;mso-width-relative:margin;mso-height-relative:margin">
          <v:imagedata r:id="rId1" o:title=""/>
          <w10:wrap anchorx="page" anchory="page"/>
        </v:shape>
      </w:pict>
    </w:r>
  </w:p>
  <w:p w14:paraId="06482ED8" w14:textId="77777777" w:rsidR="00FB30EC" w:rsidRDefault="00FB30EC">
    <w:pPr>
      <w:pStyle w:val="Header"/>
      <w:ind w:hanging="851"/>
    </w:pPr>
  </w:p>
  <w:p w14:paraId="1A39C8C5" w14:textId="77777777" w:rsidR="00FB30EC" w:rsidRDefault="00FB30EC">
    <w:pPr>
      <w:pStyle w:val="Header"/>
      <w:ind w:hanging="851"/>
    </w:pPr>
  </w:p>
  <w:p w14:paraId="35D7FF2A" w14:textId="77777777" w:rsidR="00FB30EC" w:rsidRDefault="00FB30EC">
    <w:pPr>
      <w:pStyle w:val="Header"/>
      <w:ind w:hanging="851"/>
    </w:pPr>
  </w:p>
  <w:p w14:paraId="3A64C0AE" w14:textId="77777777" w:rsidR="00FB30EC" w:rsidRDefault="00FB30EC">
    <w:pPr>
      <w:pStyle w:val="Header"/>
      <w:ind w:hanging="851"/>
    </w:pPr>
  </w:p>
  <w:p w14:paraId="4640A58F" w14:textId="77777777" w:rsidR="00FB30EC" w:rsidRDefault="00FB30EC">
    <w:pPr>
      <w:pStyle w:val="Header"/>
      <w:ind w:hanging="851"/>
    </w:pPr>
  </w:p>
  <w:p w14:paraId="391C2A54" w14:textId="77777777" w:rsidR="00FB30EC" w:rsidRDefault="00FB30EC">
    <w:pPr>
      <w:pStyle w:val="Header"/>
      <w:ind w:hanging="851"/>
    </w:pPr>
  </w:p>
  <w:p w14:paraId="0890A805" w14:textId="77777777" w:rsidR="00FB30EC" w:rsidRDefault="00FB30EC">
    <w:pPr>
      <w:pStyle w:val="Header"/>
      <w:ind w:hanging="851"/>
    </w:pPr>
  </w:p>
  <w:p w14:paraId="308A7094" w14:textId="77777777" w:rsidR="00FB30EC" w:rsidRDefault="00FB30EC">
    <w:pPr>
      <w:pStyle w:val="Header"/>
      <w:ind w:hanging="851"/>
    </w:pPr>
  </w:p>
  <w:p w14:paraId="4A0DB069" w14:textId="77777777" w:rsidR="00FB30EC" w:rsidRDefault="00FB30EC">
    <w:pPr>
      <w:pStyle w:val="Header"/>
      <w:ind w:hanging="851"/>
    </w:pPr>
  </w:p>
  <w:p w14:paraId="0A359366"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35F05"/>
    <w:multiLevelType w:val="multilevel"/>
    <w:tmpl w:val="1F00BF3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8218C4"/>
    <w:multiLevelType w:val="multilevel"/>
    <w:tmpl w:val="785263E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CE444D"/>
    <w:multiLevelType w:val="multilevel"/>
    <w:tmpl w:val="1C86BA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EDE049A"/>
    <w:multiLevelType w:val="multilevel"/>
    <w:tmpl w:val="4E8CD92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32E01F8"/>
    <w:multiLevelType w:val="multilevel"/>
    <w:tmpl w:val="5248EB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D1819F5"/>
    <w:multiLevelType w:val="multilevel"/>
    <w:tmpl w:val="0708162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A9A6FE0"/>
    <w:multiLevelType w:val="multilevel"/>
    <w:tmpl w:val="5E32138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3B95DA4"/>
    <w:multiLevelType w:val="multilevel"/>
    <w:tmpl w:val="3A5073F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61854101">
    <w:abstractNumId w:val="6"/>
  </w:num>
  <w:num w:numId="2" w16cid:durableId="1323971187">
    <w:abstractNumId w:val="7"/>
  </w:num>
  <w:num w:numId="3" w16cid:durableId="900483107">
    <w:abstractNumId w:val="8"/>
  </w:num>
  <w:num w:numId="4" w16cid:durableId="773793948">
    <w:abstractNumId w:val="11"/>
  </w:num>
  <w:num w:numId="5" w16cid:durableId="656498072">
    <w:abstractNumId w:val="2"/>
  </w:num>
  <w:num w:numId="6" w16cid:durableId="1692292934">
    <w:abstractNumId w:val="10"/>
  </w:num>
  <w:num w:numId="7" w16cid:durableId="793449657">
    <w:abstractNumId w:val="3"/>
  </w:num>
  <w:num w:numId="8" w16cid:durableId="596134708">
    <w:abstractNumId w:val="5"/>
  </w:num>
  <w:num w:numId="9" w16cid:durableId="2109304311">
    <w:abstractNumId w:val="9"/>
  </w:num>
  <w:num w:numId="10" w16cid:durableId="2048800323">
    <w:abstractNumId w:val="13"/>
  </w:num>
  <w:num w:numId="11" w16cid:durableId="1079255612">
    <w:abstractNumId w:val="12"/>
  </w:num>
  <w:num w:numId="12" w16cid:durableId="349839196">
    <w:abstractNumId w:val="0"/>
  </w:num>
  <w:num w:numId="13" w16cid:durableId="353651707">
    <w:abstractNumId w:val="4"/>
  </w:num>
  <w:num w:numId="14" w16cid:durableId="2980731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261A"/>
    <w:rsid w:val="00043599"/>
    <w:rsid w:val="000464B8"/>
    <w:rsid w:val="00062BF9"/>
    <w:rsid w:val="000878E2"/>
    <w:rsid w:val="00090453"/>
    <w:rsid w:val="000928E7"/>
    <w:rsid w:val="000A09FE"/>
    <w:rsid w:val="000A1141"/>
    <w:rsid w:val="000B2B04"/>
    <w:rsid w:val="000C0611"/>
    <w:rsid w:val="000D491A"/>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902D6"/>
    <w:rsid w:val="001C198B"/>
    <w:rsid w:val="001C6B51"/>
    <w:rsid w:val="001D446F"/>
    <w:rsid w:val="001D63E4"/>
    <w:rsid w:val="001F4138"/>
    <w:rsid w:val="001F49F2"/>
    <w:rsid w:val="00200994"/>
    <w:rsid w:val="002165CC"/>
    <w:rsid w:val="00226169"/>
    <w:rsid w:val="00251F01"/>
    <w:rsid w:val="00256E92"/>
    <w:rsid w:val="0026495B"/>
    <w:rsid w:val="00270FA7"/>
    <w:rsid w:val="00285BF6"/>
    <w:rsid w:val="002A43DC"/>
    <w:rsid w:val="002A7EA6"/>
    <w:rsid w:val="002B6989"/>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1354"/>
    <w:rsid w:val="00427B33"/>
    <w:rsid w:val="0043672F"/>
    <w:rsid w:val="0044091D"/>
    <w:rsid w:val="00440E9A"/>
    <w:rsid w:val="00445D34"/>
    <w:rsid w:val="004478D9"/>
    <w:rsid w:val="0045656E"/>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A508D"/>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0CF4"/>
    <w:rsid w:val="006A22AC"/>
    <w:rsid w:val="006A3899"/>
    <w:rsid w:val="006B013D"/>
    <w:rsid w:val="006B6B77"/>
    <w:rsid w:val="006C74B3"/>
    <w:rsid w:val="006D4D0B"/>
    <w:rsid w:val="006D7931"/>
    <w:rsid w:val="006E1E30"/>
    <w:rsid w:val="006E4A35"/>
    <w:rsid w:val="006F337E"/>
    <w:rsid w:val="007014FE"/>
    <w:rsid w:val="007102D2"/>
    <w:rsid w:val="0076199A"/>
    <w:rsid w:val="00767C48"/>
    <w:rsid w:val="00771BE5"/>
    <w:rsid w:val="00771CBA"/>
    <w:rsid w:val="00781629"/>
    <w:rsid w:val="00790AC8"/>
    <w:rsid w:val="00794735"/>
    <w:rsid w:val="007C7795"/>
    <w:rsid w:val="007F4E77"/>
    <w:rsid w:val="007F6B6C"/>
    <w:rsid w:val="007F7331"/>
    <w:rsid w:val="0080189F"/>
    <w:rsid w:val="00827BBD"/>
    <w:rsid w:val="0083179A"/>
    <w:rsid w:val="00855D89"/>
    <w:rsid w:val="008730ED"/>
    <w:rsid w:val="00877DE4"/>
    <w:rsid w:val="00881702"/>
    <w:rsid w:val="008878F4"/>
    <w:rsid w:val="00897B24"/>
    <w:rsid w:val="008A071D"/>
    <w:rsid w:val="008A12CE"/>
    <w:rsid w:val="008A2183"/>
    <w:rsid w:val="008A3F99"/>
    <w:rsid w:val="008B4509"/>
    <w:rsid w:val="008D1FA3"/>
    <w:rsid w:val="008E194E"/>
    <w:rsid w:val="008E72E9"/>
    <w:rsid w:val="008F0734"/>
    <w:rsid w:val="008F57C9"/>
    <w:rsid w:val="00905DB6"/>
    <w:rsid w:val="00920B51"/>
    <w:rsid w:val="009308F9"/>
    <w:rsid w:val="009402AB"/>
    <w:rsid w:val="00961CD5"/>
    <w:rsid w:val="0096396C"/>
    <w:rsid w:val="00965427"/>
    <w:rsid w:val="00973EDC"/>
    <w:rsid w:val="0097580C"/>
    <w:rsid w:val="0098670F"/>
    <w:rsid w:val="009A14E3"/>
    <w:rsid w:val="009C0152"/>
    <w:rsid w:val="009C4A37"/>
    <w:rsid w:val="009D33DA"/>
    <w:rsid w:val="009E1EEB"/>
    <w:rsid w:val="009E484D"/>
    <w:rsid w:val="009E69A4"/>
    <w:rsid w:val="009F00B2"/>
    <w:rsid w:val="00A00CB0"/>
    <w:rsid w:val="00A260ED"/>
    <w:rsid w:val="00A31254"/>
    <w:rsid w:val="00A359F6"/>
    <w:rsid w:val="00A462EE"/>
    <w:rsid w:val="00A66B74"/>
    <w:rsid w:val="00A76625"/>
    <w:rsid w:val="00A77D42"/>
    <w:rsid w:val="00A83727"/>
    <w:rsid w:val="00AA7EF1"/>
    <w:rsid w:val="00AB5FD8"/>
    <w:rsid w:val="00AC2678"/>
    <w:rsid w:val="00AC3204"/>
    <w:rsid w:val="00AC6195"/>
    <w:rsid w:val="00AE0249"/>
    <w:rsid w:val="00AE45F9"/>
    <w:rsid w:val="00B01A4D"/>
    <w:rsid w:val="00B01F12"/>
    <w:rsid w:val="00B222D9"/>
    <w:rsid w:val="00B5633F"/>
    <w:rsid w:val="00B567D3"/>
    <w:rsid w:val="00B60B06"/>
    <w:rsid w:val="00B64A02"/>
    <w:rsid w:val="00B705E9"/>
    <w:rsid w:val="00B71FDF"/>
    <w:rsid w:val="00B74B0B"/>
    <w:rsid w:val="00B95F08"/>
    <w:rsid w:val="00BC0455"/>
    <w:rsid w:val="00BC5AC6"/>
    <w:rsid w:val="00BD7CA3"/>
    <w:rsid w:val="00BF6F0A"/>
    <w:rsid w:val="00BF7AE2"/>
    <w:rsid w:val="00C030E5"/>
    <w:rsid w:val="00C34371"/>
    <w:rsid w:val="00C3489D"/>
    <w:rsid w:val="00C51CD4"/>
    <w:rsid w:val="00C53D16"/>
    <w:rsid w:val="00C60038"/>
    <w:rsid w:val="00C653B4"/>
    <w:rsid w:val="00C67250"/>
    <w:rsid w:val="00CA09F7"/>
    <w:rsid w:val="00CA1124"/>
    <w:rsid w:val="00CA247B"/>
    <w:rsid w:val="00CA6CC6"/>
    <w:rsid w:val="00CB5B11"/>
    <w:rsid w:val="00CD738E"/>
    <w:rsid w:val="00CE0DA2"/>
    <w:rsid w:val="00CE50E3"/>
    <w:rsid w:val="00CE680F"/>
    <w:rsid w:val="00CE78DA"/>
    <w:rsid w:val="00CF21F4"/>
    <w:rsid w:val="00D04B22"/>
    <w:rsid w:val="00D057C6"/>
    <w:rsid w:val="00D14AB1"/>
    <w:rsid w:val="00D24234"/>
    <w:rsid w:val="00D31651"/>
    <w:rsid w:val="00D34EC2"/>
    <w:rsid w:val="00D41977"/>
    <w:rsid w:val="00D6738C"/>
    <w:rsid w:val="00D77CDA"/>
    <w:rsid w:val="00D84BF8"/>
    <w:rsid w:val="00D93CE9"/>
    <w:rsid w:val="00DA18D9"/>
    <w:rsid w:val="00DA4DBC"/>
    <w:rsid w:val="00DC2454"/>
    <w:rsid w:val="00DC3E38"/>
    <w:rsid w:val="00DC5390"/>
    <w:rsid w:val="00DC7091"/>
    <w:rsid w:val="00DD6967"/>
    <w:rsid w:val="00DE5151"/>
    <w:rsid w:val="00DF1787"/>
    <w:rsid w:val="00E0219B"/>
    <w:rsid w:val="00E03B30"/>
    <w:rsid w:val="00E13A79"/>
    <w:rsid w:val="00E226A7"/>
    <w:rsid w:val="00E2597C"/>
    <w:rsid w:val="00E4782F"/>
    <w:rsid w:val="00E741C6"/>
    <w:rsid w:val="00E76A41"/>
    <w:rsid w:val="00E86292"/>
    <w:rsid w:val="00E86B91"/>
    <w:rsid w:val="00E91E59"/>
    <w:rsid w:val="00E92FD6"/>
    <w:rsid w:val="00EA1B9B"/>
    <w:rsid w:val="00EB10B0"/>
    <w:rsid w:val="00EC3EB1"/>
    <w:rsid w:val="00ED58A1"/>
    <w:rsid w:val="00ED7175"/>
    <w:rsid w:val="00EE43FC"/>
    <w:rsid w:val="00EF0A57"/>
    <w:rsid w:val="00F00284"/>
    <w:rsid w:val="00F0113E"/>
    <w:rsid w:val="00F12060"/>
    <w:rsid w:val="00F139AD"/>
    <w:rsid w:val="00F341A5"/>
    <w:rsid w:val="00F611AD"/>
    <w:rsid w:val="00F63B31"/>
    <w:rsid w:val="00F652F4"/>
    <w:rsid w:val="00F7201F"/>
    <w:rsid w:val="00F951D4"/>
    <w:rsid w:val="00FB182E"/>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9EAA06"/>
  <w15:chartTrackingRefBased/>
  <w15:docId w15:val="{33D183C6-C836-406E-A6E1-1BDD5ECAA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yperlink" Target="mailto:freedomofinformation@wakefield.gov.uk"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freedomofinformation@wakefield.gov.u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sway.cloud.microsoft/dlhEwjbzQBYF9CdL"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customerservices@wakefield.gov.uk" TargetMode="External"/><Relationship Id="rId22"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Props1.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2.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8EE5E1-364C-4C54-A8A3-BA7B5B075776}">
  <ds:schemaRefs>
    <ds:schemaRef ds:uri="http://schemas.microsoft.com/sharepoint/v3/contenttype/forms"/>
  </ds:schemaRefs>
</ds:datastoreItem>
</file>

<file path=customXml/itemProps4.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5.xml><?xml version="1.0" encoding="utf-8"?>
<ds:datastoreItem xmlns:ds="http://schemas.openxmlformats.org/officeDocument/2006/customXml" ds:itemID="{AF8E751F-A699-4E30-BB00-42F798F750CC}">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8</TotalTime>
  <Pages>4</Pages>
  <Words>1214</Words>
  <Characters>6921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8119</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6</cp:revision>
  <dcterms:created xsi:type="dcterms:W3CDTF">2026-08-02T15:29:00Z</dcterms:created>
  <dcterms:modified xsi:type="dcterms:W3CDTF">2026-08-10T13:24:00Z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