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9B911D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B9B8E9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3F8AEB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BEF262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984C7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0DBB1D7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5E66581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74D44FE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5C7C5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1A2A89" w14:textId="34C3E21B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3256DF">
              <w:rPr>
                <w:rFonts w:ascii="Arial" w:hAnsi="Arial" w:cs="Arial"/>
              </w:rPr>
              <w:t>29</w:t>
            </w:r>
            <w:r w:rsidR="004D76B6">
              <w:rPr>
                <w:rFonts w:ascii="Arial" w:hAnsi="Arial" w:cs="Arial"/>
              </w:rPr>
              <w:t>/06/2026</w:t>
            </w:r>
          </w:p>
          <w:p w14:paraId="1BDE8DF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1C5C30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653A3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F36747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AD8836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4FE866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71ED5D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88B027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377DDF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6EA403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7E9FF0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DE0A09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3AE0AB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F33E94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588A20F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5BDD07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DF28BB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CE5DCD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9551DC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316381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16D010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DCCE2A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81FDF3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9C3CDFA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07C1A6B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2B26A655" w14:textId="77777777" w:rsidR="00EB10B0" w:rsidRDefault="00EB10B0" w:rsidP="00B71FDF">
      <w:pPr>
        <w:rPr>
          <w:rFonts w:ascii="Arial" w:hAnsi="Arial" w:cs="Arial"/>
        </w:rPr>
      </w:pPr>
    </w:p>
    <w:p w14:paraId="04C7E68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3E3356A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E84E6B8" w14:textId="77777777" w:rsidR="00D14AB1" w:rsidRDefault="00D14AB1" w:rsidP="00D14AB1">
      <w:pPr>
        <w:rPr>
          <w:rFonts w:ascii="Arial" w:hAnsi="Arial" w:cs="Arial"/>
        </w:rPr>
      </w:pPr>
    </w:p>
    <w:p w14:paraId="0B93F810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46A041C6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4D76B6" w:rsidRPr="004D76B6">
        <w:rPr>
          <w:rFonts w:ascii="Arial" w:hAnsi="Arial" w:cs="Arial"/>
          <w:b/>
          <w:bCs/>
        </w:rPr>
        <w:t>FOI 555</w:t>
      </w:r>
    </w:p>
    <w:p w14:paraId="0D08191B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AB7E1ED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B62EEA7" w14:textId="77777777" w:rsidR="00790AC8" w:rsidRPr="00D14AB1" w:rsidRDefault="00790AC8" w:rsidP="00D14AB1">
      <w:pPr>
        <w:rPr>
          <w:rFonts w:ascii="Arial" w:hAnsi="Arial" w:cs="Arial"/>
        </w:rPr>
      </w:pPr>
    </w:p>
    <w:p w14:paraId="2D6A674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6096DED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2CB1A75" w14:textId="77777777" w:rsidR="004D76B6" w:rsidRPr="0000606C" w:rsidRDefault="004D76B6" w:rsidP="004D76B6">
      <w:pPr>
        <w:rPr>
          <w:rFonts w:ascii="Arial" w:hAnsi="Arial" w:cs="Arial"/>
        </w:rPr>
      </w:pPr>
      <w:r w:rsidRPr="0000606C">
        <w:rPr>
          <w:rFonts w:ascii="Arial" w:hAnsi="Arial" w:cs="Arial"/>
        </w:rPr>
        <w:t>Under the Freedom of Information Act 2000, I would like to request the following information:</w:t>
      </w:r>
    </w:p>
    <w:p w14:paraId="14C2A990" w14:textId="77777777" w:rsidR="004D76B6" w:rsidRPr="0000606C" w:rsidRDefault="004D76B6" w:rsidP="004D76B6">
      <w:pPr>
        <w:rPr>
          <w:rFonts w:ascii="Arial" w:hAnsi="Arial" w:cs="Arial"/>
        </w:rPr>
      </w:pPr>
    </w:p>
    <w:p w14:paraId="0AEFAF7D" w14:textId="77777777" w:rsidR="004D76B6" w:rsidRPr="0000606C" w:rsidRDefault="004D76B6" w:rsidP="004D76B6">
      <w:pPr>
        <w:numPr>
          <w:ilvl w:val="0"/>
          <w:numId w:val="7"/>
        </w:numPr>
        <w:rPr>
          <w:rFonts w:ascii="Arial" w:hAnsi="Arial" w:cs="Arial"/>
        </w:rPr>
      </w:pPr>
      <w:r w:rsidRPr="0000606C">
        <w:rPr>
          <w:rFonts w:ascii="Arial" w:hAnsi="Arial" w:cs="Arial"/>
        </w:rPr>
        <w:t>The number of employees currently working under a compressed hours arrangement, where contracted weekly hours are worked over fewer than the standard number of working days. E.g over a four day week or nine day fortnight.</w:t>
      </w:r>
    </w:p>
    <w:p w14:paraId="282C0E67" w14:textId="77777777" w:rsidR="004D76B6" w:rsidRDefault="004D76B6" w:rsidP="004D76B6">
      <w:pPr>
        <w:ind w:left="720"/>
        <w:rPr>
          <w:rFonts w:ascii="Arial" w:hAnsi="Arial" w:cs="Arial"/>
          <w:color w:val="0B769F"/>
        </w:rPr>
      </w:pPr>
    </w:p>
    <w:p w14:paraId="3D313D8A" w14:textId="77777777" w:rsidR="001A3931" w:rsidRPr="001A3931" w:rsidRDefault="001A3931" w:rsidP="001A3931">
      <w:pPr>
        <w:ind w:left="720"/>
        <w:rPr>
          <w:rFonts w:ascii="Arial" w:hAnsi="Arial" w:cs="Arial"/>
          <w:color w:val="0070C0"/>
        </w:rPr>
      </w:pPr>
      <w:r w:rsidRPr="001A3931">
        <w:rPr>
          <w:rFonts w:ascii="Arial" w:hAnsi="Arial" w:cs="Arial"/>
          <w:color w:val="0070C0"/>
        </w:rPr>
        <w:t xml:space="preserve">Unfortunately, we do not categorise or identify “compressed hours” as a distinct working pattern. As such, we are unable to accurately extract or confirm the number of employees working in this way. We can only distinguish between full-time and non-full-time working patterns, and do not hold more granular data to identify specific arrangements such as compressed hours. </w:t>
      </w:r>
    </w:p>
    <w:p w14:paraId="2512B2D9" w14:textId="77777777" w:rsidR="0000606C" w:rsidRPr="001A3931" w:rsidRDefault="0000606C" w:rsidP="001A3931">
      <w:pPr>
        <w:rPr>
          <w:rFonts w:ascii="Arial" w:hAnsi="Arial" w:cs="Arial"/>
        </w:rPr>
      </w:pPr>
    </w:p>
    <w:p w14:paraId="5963EEE5" w14:textId="77777777" w:rsidR="004D76B6" w:rsidRDefault="004D76B6" w:rsidP="004D76B6">
      <w:pPr>
        <w:numPr>
          <w:ilvl w:val="0"/>
          <w:numId w:val="7"/>
        </w:numPr>
        <w:rPr>
          <w:rFonts w:ascii="Arial" w:hAnsi="Arial" w:cs="Arial"/>
        </w:rPr>
      </w:pPr>
      <w:r w:rsidRPr="001A3931">
        <w:rPr>
          <w:rFonts w:ascii="Arial" w:hAnsi="Arial" w:cs="Arial"/>
        </w:rPr>
        <w:t>The total number of employees within the authority, to allow the above figure to be expressed as a proportion of the workforce.</w:t>
      </w:r>
    </w:p>
    <w:p w14:paraId="0D26C48C" w14:textId="77777777" w:rsidR="003256DF" w:rsidRDefault="003256DF" w:rsidP="003256DF">
      <w:pPr>
        <w:ind w:left="720"/>
        <w:rPr>
          <w:rFonts w:ascii="Arial" w:hAnsi="Arial" w:cs="Arial"/>
        </w:rPr>
      </w:pPr>
    </w:p>
    <w:p w14:paraId="262539B5" w14:textId="55284707" w:rsidR="003256DF" w:rsidRPr="003256DF" w:rsidRDefault="003256DF" w:rsidP="003256DF">
      <w:pPr>
        <w:ind w:left="720"/>
        <w:rPr>
          <w:rFonts w:ascii="Arial" w:hAnsi="Arial" w:cs="Arial"/>
          <w:color w:val="0070C0"/>
        </w:rPr>
      </w:pPr>
      <w:r w:rsidRPr="003256DF">
        <w:rPr>
          <w:rFonts w:ascii="Arial" w:hAnsi="Arial" w:cs="Arial"/>
          <w:color w:val="0070C0"/>
        </w:rPr>
        <w:t>T</w:t>
      </w:r>
      <w:r w:rsidRPr="003256DF">
        <w:rPr>
          <w:rFonts w:ascii="Arial" w:hAnsi="Arial" w:cs="Arial"/>
          <w:color w:val="0070C0"/>
        </w:rPr>
        <w:t>he total, number of employees currently is 5</w:t>
      </w:r>
      <w:r w:rsidR="003511CA">
        <w:rPr>
          <w:rFonts w:ascii="Arial" w:hAnsi="Arial" w:cs="Arial"/>
          <w:color w:val="0070C0"/>
        </w:rPr>
        <w:t>,</w:t>
      </w:r>
      <w:r w:rsidRPr="003256DF">
        <w:rPr>
          <w:rFonts w:ascii="Arial" w:hAnsi="Arial" w:cs="Arial"/>
          <w:color w:val="0070C0"/>
        </w:rPr>
        <w:t>053</w:t>
      </w:r>
    </w:p>
    <w:p w14:paraId="69D0ACA4" w14:textId="77777777" w:rsidR="004D76B6" w:rsidRDefault="004D76B6" w:rsidP="004D76B6">
      <w:pPr>
        <w:rPr>
          <w:rFonts w:ascii="Arial" w:hAnsi="Arial" w:cs="Arial"/>
          <w:color w:val="0B769F"/>
        </w:rPr>
      </w:pPr>
    </w:p>
    <w:p w14:paraId="057C0D89" w14:textId="77777777" w:rsidR="001A3931" w:rsidRDefault="001A3931" w:rsidP="004D76B6">
      <w:pPr>
        <w:rPr>
          <w:rFonts w:ascii="Arial" w:hAnsi="Arial" w:cs="Arial"/>
          <w:color w:val="0B769F"/>
        </w:rPr>
      </w:pPr>
    </w:p>
    <w:p w14:paraId="03200136" w14:textId="77777777" w:rsidR="001A3931" w:rsidRDefault="001A3931" w:rsidP="004D76B6">
      <w:pPr>
        <w:rPr>
          <w:rFonts w:ascii="Arial" w:hAnsi="Arial" w:cs="Arial"/>
          <w:color w:val="0B769F"/>
        </w:rPr>
      </w:pPr>
    </w:p>
    <w:p w14:paraId="7DDB302F" w14:textId="77777777" w:rsidR="001A3931" w:rsidRPr="004D76B6" w:rsidRDefault="001A3931" w:rsidP="004D76B6">
      <w:pPr>
        <w:rPr>
          <w:rFonts w:ascii="Arial" w:hAnsi="Arial" w:cs="Arial"/>
          <w:color w:val="0B769F"/>
        </w:rPr>
      </w:pPr>
    </w:p>
    <w:p w14:paraId="5B1D82FC" w14:textId="48ABE05B" w:rsidR="001A3931" w:rsidRPr="003256DF" w:rsidRDefault="004D76B6" w:rsidP="003256DF">
      <w:pPr>
        <w:numPr>
          <w:ilvl w:val="0"/>
          <w:numId w:val="7"/>
        </w:numPr>
        <w:rPr>
          <w:rFonts w:ascii="Arial" w:hAnsi="Arial" w:cs="Arial"/>
        </w:rPr>
      </w:pPr>
      <w:r w:rsidRPr="001A3931">
        <w:rPr>
          <w:rFonts w:ascii="Arial" w:hAnsi="Arial" w:cs="Arial"/>
        </w:rPr>
        <w:t> Any internal reports, policies, or management information relating to the use of compressed hours.</w:t>
      </w:r>
    </w:p>
    <w:p w14:paraId="2C75C8F3" w14:textId="77777777" w:rsidR="003256DF" w:rsidRDefault="003256DF" w:rsidP="001A3931">
      <w:pPr>
        <w:ind w:left="720"/>
        <w:rPr>
          <w:rFonts w:ascii="Arial" w:hAnsi="Arial" w:cs="Arial"/>
          <w:color w:val="0070C0"/>
        </w:rPr>
      </w:pPr>
    </w:p>
    <w:p w14:paraId="1636F223" w14:textId="55655B8B" w:rsidR="004D76B6" w:rsidRPr="001A3931" w:rsidRDefault="001A3931" w:rsidP="001A3931">
      <w:pPr>
        <w:ind w:left="720"/>
        <w:rPr>
          <w:rFonts w:ascii="Arial" w:hAnsi="Arial" w:cs="Arial"/>
          <w:color w:val="0070C0"/>
        </w:rPr>
      </w:pPr>
      <w:r w:rsidRPr="001A3931">
        <w:rPr>
          <w:rFonts w:ascii="Arial" w:hAnsi="Arial" w:cs="Arial"/>
          <w:color w:val="0070C0"/>
        </w:rPr>
        <w:t>We do not hold a specific policy relating to compressed hours. However, employees have the right to request flexible working arrangements, which may include working their contracted hours over a reduced number of days.</w:t>
      </w:r>
    </w:p>
    <w:p w14:paraId="54F3F477" w14:textId="77777777" w:rsidR="001A3931" w:rsidRDefault="001A3931" w:rsidP="001A3931">
      <w:pPr>
        <w:ind w:left="720"/>
        <w:rPr>
          <w:rFonts w:ascii="Arial" w:hAnsi="Arial" w:cs="Arial"/>
          <w:color w:val="0B769F"/>
        </w:rPr>
      </w:pPr>
    </w:p>
    <w:p w14:paraId="2DF66B93" w14:textId="77777777" w:rsidR="001A3931" w:rsidRPr="00D14AB1" w:rsidRDefault="001A3931" w:rsidP="001A3931">
      <w:pPr>
        <w:ind w:left="720"/>
        <w:rPr>
          <w:rFonts w:ascii="Arial" w:hAnsi="Arial" w:cs="Arial"/>
          <w:lang w:val="en-US"/>
        </w:rPr>
      </w:pPr>
    </w:p>
    <w:p w14:paraId="6189A0E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EF5240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3335D4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548D782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2466AF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7281A16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219BDF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6098920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82606E8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5E3C441" w14:textId="77777777" w:rsidR="001A3931" w:rsidRDefault="001A3931" w:rsidP="008A2183">
      <w:pPr>
        <w:rPr>
          <w:rFonts w:ascii="Arial" w:hAnsi="Arial" w:cs="Arial"/>
        </w:rPr>
      </w:pPr>
    </w:p>
    <w:p w14:paraId="4DECC083" w14:textId="77777777" w:rsidR="001A3931" w:rsidRDefault="001A3931" w:rsidP="008A2183">
      <w:pPr>
        <w:rPr>
          <w:rFonts w:ascii="Arial" w:hAnsi="Arial" w:cs="Arial"/>
        </w:rPr>
      </w:pPr>
    </w:p>
    <w:p w14:paraId="0EA245B3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02588AEB" w14:textId="77777777" w:rsidR="00D14AB1" w:rsidRPr="00D14AB1" w:rsidRDefault="00D14AB1" w:rsidP="00D14AB1">
      <w:pPr>
        <w:rPr>
          <w:rFonts w:ascii="Arial" w:hAnsi="Arial" w:cs="Arial"/>
        </w:rPr>
      </w:pPr>
    </w:p>
    <w:p w14:paraId="19D6174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547408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9836E0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222085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EA6079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127DB82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C0E352F" w14:textId="77777777" w:rsidR="00EB10B0" w:rsidRDefault="00EB10B0" w:rsidP="00D14AB1">
      <w:pPr>
        <w:rPr>
          <w:rFonts w:ascii="Arial" w:hAnsi="Arial" w:cs="Arial"/>
        </w:rPr>
      </w:pPr>
    </w:p>
    <w:p w14:paraId="481B52C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8ABA" w14:textId="77777777" w:rsidR="006B6582" w:rsidRDefault="006B6582">
      <w:r>
        <w:separator/>
      </w:r>
    </w:p>
  </w:endnote>
  <w:endnote w:type="continuationSeparator" w:id="0">
    <w:p w14:paraId="13F9DF9C" w14:textId="77777777" w:rsidR="006B6582" w:rsidRDefault="006B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20F3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418F" w14:textId="77777777" w:rsidR="00DC5390" w:rsidRDefault="00DC5390">
    <w:pPr>
      <w:pStyle w:val="Footer"/>
      <w:ind w:hanging="851"/>
    </w:pPr>
    <w:r>
      <w:pict w14:anchorId="0CEE5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2B7A" w14:textId="77777777" w:rsidR="00DC5390" w:rsidRDefault="00DC5390">
    <w:pPr>
      <w:pStyle w:val="Footer"/>
      <w:ind w:hanging="851"/>
    </w:pPr>
    <w:r>
      <w:pict w14:anchorId="2EDAF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2906" w14:textId="77777777" w:rsidR="006B6582" w:rsidRDefault="006B6582">
      <w:r>
        <w:separator/>
      </w:r>
    </w:p>
  </w:footnote>
  <w:footnote w:type="continuationSeparator" w:id="0">
    <w:p w14:paraId="0781F564" w14:textId="77777777" w:rsidR="006B6582" w:rsidRDefault="006B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3B55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3DFF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8A7" w14:textId="77777777" w:rsidR="00DC5390" w:rsidRDefault="00FE2FFC">
    <w:pPr>
      <w:pStyle w:val="Header"/>
      <w:ind w:hanging="851"/>
    </w:pPr>
    <w:r>
      <w:rPr>
        <w:noProof/>
      </w:rPr>
      <w:pict w14:anchorId="2DDA6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3C12314" w14:textId="77777777" w:rsidR="00FB30EC" w:rsidRDefault="00FB30EC">
    <w:pPr>
      <w:pStyle w:val="Header"/>
      <w:ind w:hanging="851"/>
    </w:pPr>
  </w:p>
  <w:p w14:paraId="336B89E3" w14:textId="77777777" w:rsidR="00FB30EC" w:rsidRDefault="00FB30EC">
    <w:pPr>
      <w:pStyle w:val="Header"/>
      <w:ind w:hanging="851"/>
    </w:pPr>
  </w:p>
  <w:p w14:paraId="3F959837" w14:textId="77777777" w:rsidR="00FB30EC" w:rsidRDefault="00FB30EC">
    <w:pPr>
      <w:pStyle w:val="Header"/>
      <w:ind w:hanging="851"/>
    </w:pPr>
  </w:p>
  <w:p w14:paraId="68FD4C25" w14:textId="77777777" w:rsidR="00FB30EC" w:rsidRDefault="00FB30EC">
    <w:pPr>
      <w:pStyle w:val="Header"/>
      <w:ind w:hanging="851"/>
    </w:pPr>
  </w:p>
  <w:p w14:paraId="585F234C" w14:textId="77777777" w:rsidR="00FB30EC" w:rsidRDefault="00FB30EC">
    <w:pPr>
      <w:pStyle w:val="Header"/>
      <w:ind w:hanging="851"/>
    </w:pPr>
  </w:p>
  <w:p w14:paraId="54D9FE1D" w14:textId="77777777" w:rsidR="00FB30EC" w:rsidRDefault="00FB30EC">
    <w:pPr>
      <w:pStyle w:val="Header"/>
      <w:ind w:hanging="851"/>
    </w:pPr>
  </w:p>
  <w:p w14:paraId="49F680C4" w14:textId="77777777" w:rsidR="00FB30EC" w:rsidRDefault="00FB30EC">
    <w:pPr>
      <w:pStyle w:val="Header"/>
      <w:ind w:hanging="851"/>
    </w:pPr>
  </w:p>
  <w:p w14:paraId="10B6BE11" w14:textId="77777777" w:rsidR="00FB30EC" w:rsidRDefault="00FB30EC">
    <w:pPr>
      <w:pStyle w:val="Header"/>
      <w:ind w:hanging="851"/>
    </w:pPr>
  </w:p>
  <w:p w14:paraId="4DA64401" w14:textId="77777777" w:rsidR="00FB30EC" w:rsidRDefault="00FB30EC">
    <w:pPr>
      <w:pStyle w:val="Header"/>
      <w:ind w:hanging="851"/>
    </w:pPr>
  </w:p>
  <w:p w14:paraId="7E8BAC2E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3D9"/>
    <w:multiLevelType w:val="multilevel"/>
    <w:tmpl w:val="82FC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21819">
    <w:abstractNumId w:val="2"/>
  </w:num>
  <w:num w:numId="2" w16cid:durableId="2103913545">
    <w:abstractNumId w:val="3"/>
  </w:num>
  <w:num w:numId="3" w16cid:durableId="964429637">
    <w:abstractNumId w:val="4"/>
  </w:num>
  <w:num w:numId="4" w16cid:durableId="149371863">
    <w:abstractNumId w:val="6"/>
  </w:num>
  <w:num w:numId="5" w16cid:durableId="1641423118">
    <w:abstractNumId w:val="1"/>
  </w:num>
  <w:num w:numId="6" w16cid:durableId="1342119756">
    <w:abstractNumId w:val="5"/>
  </w:num>
  <w:num w:numId="7" w16cid:durableId="129633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0606C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3931"/>
    <w:rsid w:val="001C198B"/>
    <w:rsid w:val="001C6B51"/>
    <w:rsid w:val="001D0105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56DF"/>
    <w:rsid w:val="00327355"/>
    <w:rsid w:val="003511CA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D76B6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582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45F2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1681F"/>
  <w15:chartTrackingRefBased/>
  <w15:docId w15:val="{5B02F0F9-6362-466D-A092-BF8F1AF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FF403B-55F5-454E-8B20-87F74EBC468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3040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2026-06-29T14:28:00Z</dcterms:created>
  <dcterms:modified xsi:type="dcterms:W3CDTF">2026-06-29T14:28:00Z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