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652B390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F59DAC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75ED7F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6375327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537DCCF1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C2C283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50FD1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2AD397FF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27AD4E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D473FEC" w14:textId="7EAF7686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2750D0">
              <w:rPr>
                <w:rFonts w:ascii="Arial" w:hAnsi="Arial" w:cs="Arial"/>
              </w:rPr>
              <w:t>23/06/2026</w:t>
            </w:r>
          </w:p>
          <w:p w14:paraId="016C009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4C4ED9D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C8F693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17EA094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1DC74E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8A5EFA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1E350F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A227371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0E8481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7389AB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6B3B52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42292D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51933AC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3D32712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532AA0EE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256CAF2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588BCE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79C3607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57590681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D5B692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6DD619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75F5E40D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753AACC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6703110D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7BB219ED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7A99A31D" w14:textId="77777777" w:rsidR="00EB10B0" w:rsidRDefault="00EB10B0" w:rsidP="00B71FDF">
      <w:pPr>
        <w:rPr>
          <w:rFonts w:ascii="Arial" w:hAnsi="Arial" w:cs="Arial"/>
        </w:rPr>
      </w:pPr>
    </w:p>
    <w:p w14:paraId="73137FDA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E1CB2D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3E052065" w14:textId="77777777" w:rsidR="00D14AB1" w:rsidRDefault="00D14AB1" w:rsidP="00D14AB1">
      <w:pPr>
        <w:rPr>
          <w:rFonts w:ascii="Arial" w:hAnsi="Arial" w:cs="Arial"/>
        </w:rPr>
      </w:pPr>
    </w:p>
    <w:p w14:paraId="65B89110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74A212DD" w14:textId="157B85CC" w:rsidR="00FB182E" w:rsidRPr="002750D0" w:rsidRDefault="00FB182E" w:rsidP="00FB182E">
      <w:pPr>
        <w:rPr>
          <w:rFonts w:ascii="Arial" w:hAnsi="Arial" w:cs="Arial"/>
          <w:b/>
          <w:bCs/>
        </w:rPr>
      </w:pPr>
      <w:r w:rsidRPr="002750D0">
        <w:rPr>
          <w:rFonts w:ascii="Arial" w:hAnsi="Arial" w:cs="Arial"/>
          <w:b/>
          <w:bCs/>
        </w:rPr>
        <w:t xml:space="preserve">REF: </w:t>
      </w:r>
      <w:r w:rsidR="002750D0" w:rsidRPr="002750D0">
        <w:rPr>
          <w:rFonts w:ascii="Arial" w:hAnsi="Arial" w:cs="Arial"/>
          <w:b/>
          <w:bCs/>
        </w:rPr>
        <w:t>FOI 519</w:t>
      </w:r>
    </w:p>
    <w:p w14:paraId="08BA926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788E9B3B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11E61A47" w14:textId="77777777" w:rsidR="00790AC8" w:rsidRPr="00D14AB1" w:rsidRDefault="00790AC8" w:rsidP="00D14AB1">
      <w:pPr>
        <w:rPr>
          <w:rFonts w:ascii="Arial" w:hAnsi="Arial" w:cs="Arial"/>
        </w:rPr>
      </w:pPr>
    </w:p>
    <w:p w14:paraId="438AC260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3D4FB9A3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061A87BE" w14:textId="32A049A7" w:rsidR="002750D0" w:rsidRPr="002750D0" w:rsidRDefault="002750D0" w:rsidP="002750D0">
      <w:pPr>
        <w:rPr>
          <w:rFonts w:ascii="Arial" w:hAnsi="Arial" w:cs="Arial"/>
        </w:rPr>
      </w:pPr>
      <w:r w:rsidRPr="002750D0">
        <w:rPr>
          <w:rFonts w:ascii="Arial" w:hAnsi="Arial" w:cs="Arial"/>
        </w:rPr>
        <w:t>We would like to request the following information, please:</w:t>
      </w:r>
    </w:p>
    <w:p w14:paraId="42D648A8" w14:textId="77777777" w:rsidR="002750D0" w:rsidRPr="002750D0" w:rsidRDefault="002750D0" w:rsidP="002750D0">
      <w:pPr>
        <w:rPr>
          <w:rFonts w:ascii="Arial" w:hAnsi="Arial" w:cs="Arial"/>
        </w:rPr>
      </w:pPr>
    </w:p>
    <w:p w14:paraId="31AE3D8F" w14:textId="77777777" w:rsidR="002750D0" w:rsidRPr="002750D0" w:rsidRDefault="002750D0" w:rsidP="002750D0">
      <w:pPr>
        <w:rPr>
          <w:rFonts w:ascii="Arial" w:hAnsi="Arial" w:cs="Arial"/>
        </w:rPr>
      </w:pPr>
      <w:r w:rsidRPr="002750D0">
        <w:rPr>
          <w:rFonts w:ascii="Arial" w:hAnsi="Arial" w:cs="Arial"/>
        </w:rPr>
        <w:t>1. How many supported accommodation providers are currently operating in your area?</w:t>
      </w:r>
    </w:p>
    <w:p w14:paraId="22D2CA0F" w14:textId="77777777" w:rsidR="002750D0" w:rsidRDefault="002750D0" w:rsidP="002750D0">
      <w:pPr>
        <w:rPr>
          <w:rFonts w:ascii="Arial" w:hAnsi="Arial" w:cs="Arial"/>
          <w:color w:val="0B769F"/>
        </w:rPr>
      </w:pPr>
    </w:p>
    <w:p w14:paraId="11F394F3" w14:textId="000D1837" w:rsidR="002750D0" w:rsidRPr="002750D0" w:rsidRDefault="002750D0" w:rsidP="002750D0">
      <w:pPr>
        <w:numPr>
          <w:ilvl w:val="0"/>
          <w:numId w:val="9"/>
        </w:num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Housing Needs Service currently</w:t>
      </w:r>
      <w:r w:rsidRPr="002750D0">
        <w:rPr>
          <w:rFonts w:ascii="Arial" w:hAnsi="Arial" w:cs="Arial"/>
          <w:color w:val="0070C0"/>
        </w:rPr>
        <w:t xml:space="preserve"> commission 2 providers to deliver supported housing accommodation. </w:t>
      </w:r>
    </w:p>
    <w:p w14:paraId="0A27C612" w14:textId="77777777" w:rsidR="002750D0" w:rsidRPr="002750D0" w:rsidRDefault="002750D0" w:rsidP="002750D0">
      <w:pPr>
        <w:rPr>
          <w:rFonts w:ascii="Arial" w:hAnsi="Arial" w:cs="Arial"/>
          <w:color w:val="0070C0"/>
        </w:rPr>
      </w:pPr>
    </w:p>
    <w:p w14:paraId="48A5EC18" w14:textId="1A2D3F1D" w:rsidR="002750D0" w:rsidRPr="002750D0" w:rsidRDefault="002750D0" w:rsidP="002750D0">
      <w:pPr>
        <w:numPr>
          <w:ilvl w:val="0"/>
          <w:numId w:val="9"/>
        </w:numPr>
        <w:rPr>
          <w:rFonts w:ascii="Arial" w:hAnsi="Arial" w:cs="Arial"/>
          <w:color w:val="0070C0"/>
        </w:rPr>
      </w:pPr>
      <w:r w:rsidRPr="002750D0">
        <w:rPr>
          <w:rFonts w:ascii="Arial" w:hAnsi="Arial" w:cs="Arial"/>
          <w:color w:val="0070C0"/>
        </w:rPr>
        <w:t>Revenues &amp; Benefits Service</w:t>
      </w:r>
      <w:r>
        <w:rPr>
          <w:rFonts w:ascii="Arial" w:hAnsi="Arial" w:cs="Arial"/>
          <w:color w:val="0070C0"/>
        </w:rPr>
        <w:t xml:space="preserve"> </w:t>
      </w:r>
      <w:r w:rsidRPr="002750D0">
        <w:rPr>
          <w:rFonts w:ascii="Arial" w:hAnsi="Arial" w:cs="Arial"/>
          <w:color w:val="0070C0"/>
        </w:rPr>
        <w:t>currently have 37 supported accommodation providers with customers with an active housing benefit claim.   </w:t>
      </w:r>
    </w:p>
    <w:p w14:paraId="2C05ADDD" w14:textId="77777777" w:rsidR="002750D0" w:rsidRPr="002750D0" w:rsidRDefault="002750D0" w:rsidP="002750D0">
      <w:pPr>
        <w:rPr>
          <w:rFonts w:ascii="Arial" w:hAnsi="Arial" w:cs="Arial"/>
        </w:rPr>
      </w:pPr>
    </w:p>
    <w:p w14:paraId="1873D356" w14:textId="77777777" w:rsidR="009363CC" w:rsidRDefault="009363CC" w:rsidP="002750D0">
      <w:pPr>
        <w:rPr>
          <w:rFonts w:ascii="Arial" w:hAnsi="Arial" w:cs="Arial"/>
        </w:rPr>
      </w:pPr>
    </w:p>
    <w:p w14:paraId="221EF564" w14:textId="65CA2ED7" w:rsidR="002750D0" w:rsidRPr="002750D0" w:rsidRDefault="002750D0" w:rsidP="002750D0">
      <w:pPr>
        <w:rPr>
          <w:rFonts w:ascii="Arial" w:hAnsi="Arial" w:cs="Arial"/>
        </w:rPr>
      </w:pPr>
      <w:r w:rsidRPr="002750D0">
        <w:rPr>
          <w:rFonts w:ascii="Arial" w:hAnsi="Arial" w:cs="Arial"/>
        </w:rPr>
        <w:t>2. What is the average weekly rent paid per room for supported exempt accommodation?</w:t>
      </w:r>
    </w:p>
    <w:p w14:paraId="5EF04B71" w14:textId="77777777" w:rsidR="002750D0" w:rsidRDefault="002750D0" w:rsidP="002750D0">
      <w:pPr>
        <w:rPr>
          <w:rFonts w:ascii="Arial" w:hAnsi="Arial" w:cs="Arial"/>
        </w:rPr>
      </w:pPr>
    </w:p>
    <w:p w14:paraId="58112F20" w14:textId="77777777" w:rsidR="002750D0" w:rsidRPr="002750D0" w:rsidRDefault="002750D0" w:rsidP="002750D0">
      <w:pPr>
        <w:numPr>
          <w:ilvl w:val="0"/>
          <w:numId w:val="10"/>
        </w:numPr>
        <w:rPr>
          <w:rFonts w:ascii="Arial" w:hAnsi="Arial" w:cs="Arial"/>
          <w:color w:val="0070C0"/>
        </w:rPr>
      </w:pPr>
      <w:r w:rsidRPr="002750D0">
        <w:rPr>
          <w:rFonts w:ascii="Arial" w:hAnsi="Arial" w:cs="Arial"/>
          <w:color w:val="0070C0"/>
        </w:rPr>
        <w:t>The average weekly eligible rent paid for supported exempt accommodation for customers claiming housing benefit in May 2026 is £267.41</w:t>
      </w:r>
    </w:p>
    <w:p w14:paraId="402273DB" w14:textId="77777777" w:rsidR="002750D0" w:rsidRPr="002750D0" w:rsidRDefault="002750D0" w:rsidP="002750D0">
      <w:pPr>
        <w:rPr>
          <w:rFonts w:ascii="Arial" w:hAnsi="Arial" w:cs="Arial"/>
        </w:rPr>
      </w:pPr>
    </w:p>
    <w:p w14:paraId="3A2E2C3B" w14:textId="77777777" w:rsidR="002750D0" w:rsidRDefault="002750D0" w:rsidP="002750D0">
      <w:pPr>
        <w:rPr>
          <w:rFonts w:ascii="Arial" w:hAnsi="Arial" w:cs="Arial"/>
        </w:rPr>
      </w:pPr>
    </w:p>
    <w:p w14:paraId="40ADE29D" w14:textId="77777777" w:rsidR="002750D0" w:rsidRDefault="002750D0" w:rsidP="002750D0">
      <w:pPr>
        <w:rPr>
          <w:rFonts w:ascii="Arial" w:hAnsi="Arial" w:cs="Arial"/>
        </w:rPr>
      </w:pPr>
    </w:p>
    <w:p w14:paraId="24141467" w14:textId="77777777" w:rsidR="002750D0" w:rsidRDefault="002750D0" w:rsidP="002750D0">
      <w:pPr>
        <w:rPr>
          <w:rFonts w:ascii="Arial" w:hAnsi="Arial" w:cs="Arial"/>
        </w:rPr>
      </w:pPr>
    </w:p>
    <w:p w14:paraId="317C0F89" w14:textId="69DB7B3F" w:rsidR="002750D0" w:rsidRPr="002750D0" w:rsidRDefault="002750D0" w:rsidP="002750D0">
      <w:pPr>
        <w:rPr>
          <w:rFonts w:ascii="Arial" w:hAnsi="Arial" w:cs="Arial"/>
        </w:rPr>
      </w:pPr>
      <w:r w:rsidRPr="002750D0">
        <w:rPr>
          <w:rFonts w:ascii="Arial" w:hAnsi="Arial" w:cs="Arial"/>
        </w:rPr>
        <w:lastRenderedPageBreak/>
        <w:t>3. Who should be approached within the council to discuss commissioning, service provision, rates, and referrals?</w:t>
      </w:r>
    </w:p>
    <w:p w14:paraId="6FBCB30C" w14:textId="77777777" w:rsidR="002750D0" w:rsidRDefault="002750D0" w:rsidP="002750D0">
      <w:pPr>
        <w:rPr>
          <w:rFonts w:ascii="Arial" w:hAnsi="Arial" w:cs="Arial"/>
        </w:rPr>
      </w:pPr>
    </w:p>
    <w:p w14:paraId="43C4CA06" w14:textId="7636A921" w:rsidR="002750D0" w:rsidRPr="009363CC" w:rsidRDefault="002750D0" w:rsidP="002750D0">
      <w:pPr>
        <w:numPr>
          <w:ilvl w:val="0"/>
          <w:numId w:val="10"/>
        </w:numPr>
        <w:rPr>
          <w:rFonts w:ascii="Arial" w:hAnsi="Arial" w:cs="Arial"/>
        </w:rPr>
      </w:pPr>
      <w:r w:rsidRPr="002750D0">
        <w:rPr>
          <w:rFonts w:ascii="Arial" w:hAnsi="Arial" w:cs="Arial"/>
          <w:color w:val="0070C0"/>
        </w:rPr>
        <w:t>For enquiries regarding housing benefit assessments for a new supported accommodation scheme please contact</w:t>
      </w:r>
      <w:r w:rsidRPr="002750D0">
        <w:rPr>
          <w:rFonts w:ascii="Arial" w:hAnsi="Arial" w:cs="Arial"/>
        </w:rPr>
        <w:t xml:space="preserve"> </w:t>
      </w:r>
      <w:hyperlink r:id="rId14" w:history="1">
        <w:r w:rsidRPr="002750D0">
          <w:rPr>
            <w:rStyle w:val="Hyperlink"/>
            <w:rFonts w:ascii="Arial" w:hAnsi="Arial" w:cs="Arial"/>
          </w:rPr>
          <w:t>benefits_service@wakefield.gov.uk</w:t>
        </w:r>
      </w:hyperlink>
    </w:p>
    <w:p w14:paraId="0855FCA6" w14:textId="77777777" w:rsidR="009363CC" w:rsidRPr="009363CC" w:rsidRDefault="009363CC" w:rsidP="009363CC">
      <w:pPr>
        <w:ind w:left="720"/>
        <w:rPr>
          <w:rFonts w:ascii="Arial" w:hAnsi="Arial" w:cs="Arial"/>
        </w:rPr>
      </w:pPr>
    </w:p>
    <w:p w14:paraId="11D9BE37" w14:textId="697329C4" w:rsidR="009363CC" w:rsidRPr="009363CC" w:rsidRDefault="009363CC" w:rsidP="002750D0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  <w:color w:val="0070C0"/>
        </w:rPr>
        <w:t xml:space="preserve">For enquiries in respect of commissioning in relation to Learning Disabilities please contact </w:t>
      </w:r>
      <w:hyperlink r:id="rId15" w:history="1">
        <w:r w:rsidRPr="009363CC">
          <w:rPr>
            <w:rStyle w:val="Hyperlink"/>
            <w:rFonts w:ascii="Arial" w:hAnsi="Arial" w:cs="Arial"/>
          </w:rPr>
          <w:t>commissioninglearningdisabilities@wakefield.gov.uk</w:t>
        </w:r>
      </w:hyperlink>
    </w:p>
    <w:p w14:paraId="34AD81B9" w14:textId="77777777" w:rsidR="009363CC" w:rsidRPr="002750D0" w:rsidRDefault="009363CC" w:rsidP="009363CC">
      <w:pPr>
        <w:ind w:left="720"/>
        <w:rPr>
          <w:rFonts w:ascii="Arial" w:hAnsi="Arial" w:cs="Arial"/>
        </w:rPr>
      </w:pPr>
    </w:p>
    <w:p w14:paraId="3452F991" w14:textId="5967858E" w:rsidR="002750D0" w:rsidRPr="002750D0" w:rsidRDefault="002750D0" w:rsidP="002750D0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  <w:color w:val="0070C0"/>
        </w:rPr>
        <w:t xml:space="preserve">For other </w:t>
      </w:r>
      <w:r w:rsidR="009363CC">
        <w:rPr>
          <w:rFonts w:ascii="Arial" w:hAnsi="Arial" w:cs="Arial"/>
          <w:color w:val="0070C0"/>
        </w:rPr>
        <w:t xml:space="preserve">aspects we would recommend viewing the </w:t>
      </w:r>
      <w:r w:rsidR="009363CC" w:rsidRPr="009363CC">
        <w:rPr>
          <w:rFonts w:ascii="Arial" w:hAnsi="Arial" w:cs="Arial"/>
          <w:color w:val="0070C0"/>
        </w:rPr>
        <w:t xml:space="preserve">Councils </w:t>
      </w:r>
      <w:hyperlink r:id="rId16" w:history="1">
        <w:r w:rsidR="009363CC" w:rsidRPr="009363CC">
          <w:rPr>
            <w:rStyle w:val="Hyperlink"/>
            <w:rFonts w:ascii="Arial" w:hAnsi="Arial" w:cs="Arial"/>
          </w:rPr>
          <w:t>Adult social care market position statement - Wakefield Council</w:t>
        </w:r>
      </w:hyperlink>
    </w:p>
    <w:p w14:paraId="6F87102F" w14:textId="77777777" w:rsidR="002750D0" w:rsidRPr="002750D0" w:rsidRDefault="002750D0" w:rsidP="002750D0">
      <w:pPr>
        <w:rPr>
          <w:rFonts w:ascii="Arial" w:hAnsi="Arial" w:cs="Arial"/>
        </w:rPr>
      </w:pPr>
    </w:p>
    <w:p w14:paraId="05933F4C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7CEFFD14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1DCCEA7E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594CB1E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7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E5295E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714CCF3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AB5B81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1864E942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2554FB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4DDFBE93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1B9EF5EE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C4D6DD9" w14:textId="77777777" w:rsidR="00D14AB1" w:rsidRPr="00D14AB1" w:rsidRDefault="00D14AB1" w:rsidP="00D14AB1">
      <w:pPr>
        <w:rPr>
          <w:rFonts w:ascii="Arial" w:hAnsi="Arial" w:cs="Arial"/>
        </w:rPr>
      </w:pPr>
    </w:p>
    <w:p w14:paraId="017BF521" w14:textId="2E7F4CEE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B77978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5FDEEA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79B8D69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30C57B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4B8E2AC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8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280AD9B9" w14:textId="77777777" w:rsidR="00EB10B0" w:rsidRDefault="00EB10B0" w:rsidP="00D14AB1">
      <w:pPr>
        <w:rPr>
          <w:rFonts w:ascii="Arial" w:hAnsi="Arial" w:cs="Arial"/>
        </w:rPr>
      </w:pPr>
    </w:p>
    <w:p w14:paraId="434F5D1B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DFB14" w14:textId="77777777" w:rsidR="009064B0" w:rsidRDefault="009064B0">
      <w:r>
        <w:separator/>
      </w:r>
    </w:p>
  </w:endnote>
  <w:endnote w:type="continuationSeparator" w:id="0">
    <w:p w14:paraId="1F6B7D23" w14:textId="77777777" w:rsidR="009064B0" w:rsidRDefault="00906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376F4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4FB70" w14:textId="77777777" w:rsidR="00DC5390" w:rsidRDefault="00DC5390">
    <w:pPr>
      <w:pStyle w:val="Footer"/>
      <w:ind w:hanging="851"/>
    </w:pPr>
    <w:r>
      <w:pict w14:anchorId="086C79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21D2" w14:textId="77777777" w:rsidR="00DC5390" w:rsidRDefault="00DC5390">
    <w:pPr>
      <w:pStyle w:val="Footer"/>
      <w:ind w:hanging="851"/>
    </w:pPr>
    <w:r>
      <w:pict w14:anchorId="3FBF9A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D75BF" w14:textId="77777777" w:rsidR="009064B0" w:rsidRDefault="009064B0">
      <w:r>
        <w:separator/>
      </w:r>
    </w:p>
  </w:footnote>
  <w:footnote w:type="continuationSeparator" w:id="0">
    <w:p w14:paraId="05E11FD0" w14:textId="77777777" w:rsidR="009064B0" w:rsidRDefault="00906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BE923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749C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FDEA" w14:textId="77777777" w:rsidR="00DC5390" w:rsidRDefault="00FE2FFC">
    <w:pPr>
      <w:pStyle w:val="Header"/>
      <w:ind w:hanging="851"/>
    </w:pPr>
    <w:r>
      <w:rPr>
        <w:noProof/>
      </w:rPr>
      <w:pict w14:anchorId="447461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5E93A95C" w14:textId="77777777" w:rsidR="00FB30EC" w:rsidRDefault="00FB30EC">
    <w:pPr>
      <w:pStyle w:val="Header"/>
      <w:ind w:hanging="851"/>
    </w:pPr>
  </w:p>
  <w:p w14:paraId="61D526D4" w14:textId="77777777" w:rsidR="00FB30EC" w:rsidRDefault="00FB30EC">
    <w:pPr>
      <w:pStyle w:val="Header"/>
      <w:ind w:hanging="851"/>
    </w:pPr>
  </w:p>
  <w:p w14:paraId="493F8F3F" w14:textId="77777777" w:rsidR="00FB30EC" w:rsidRDefault="00FB30EC">
    <w:pPr>
      <w:pStyle w:val="Header"/>
      <w:ind w:hanging="851"/>
    </w:pPr>
  </w:p>
  <w:p w14:paraId="266743DF" w14:textId="77777777" w:rsidR="00FB30EC" w:rsidRDefault="00FB30EC">
    <w:pPr>
      <w:pStyle w:val="Header"/>
      <w:ind w:hanging="851"/>
    </w:pPr>
  </w:p>
  <w:p w14:paraId="62A38FA3" w14:textId="77777777" w:rsidR="00FB30EC" w:rsidRDefault="00FB30EC">
    <w:pPr>
      <w:pStyle w:val="Header"/>
      <w:ind w:hanging="851"/>
    </w:pPr>
  </w:p>
  <w:p w14:paraId="37CA40F3" w14:textId="77777777" w:rsidR="00FB30EC" w:rsidRDefault="00FB30EC">
    <w:pPr>
      <w:pStyle w:val="Header"/>
      <w:ind w:hanging="851"/>
    </w:pPr>
  </w:p>
  <w:p w14:paraId="652A70DC" w14:textId="77777777" w:rsidR="00FB30EC" w:rsidRDefault="00FB30EC">
    <w:pPr>
      <w:pStyle w:val="Header"/>
      <w:ind w:hanging="851"/>
    </w:pPr>
  </w:p>
  <w:p w14:paraId="283885CF" w14:textId="77777777" w:rsidR="00FB30EC" w:rsidRDefault="00FB30EC">
    <w:pPr>
      <w:pStyle w:val="Header"/>
      <w:ind w:hanging="851"/>
    </w:pPr>
  </w:p>
  <w:p w14:paraId="1B722088" w14:textId="77777777" w:rsidR="00FB30EC" w:rsidRDefault="00FB30EC">
    <w:pPr>
      <w:pStyle w:val="Header"/>
      <w:ind w:hanging="851"/>
    </w:pPr>
  </w:p>
  <w:p w14:paraId="0456BC14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707E3"/>
    <w:multiLevelType w:val="hybridMultilevel"/>
    <w:tmpl w:val="ED2E8F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F523CF1"/>
    <w:multiLevelType w:val="hybridMultilevel"/>
    <w:tmpl w:val="2F367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3701A"/>
    <w:multiLevelType w:val="hybridMultilevel"/>
    <w:tmpl w:val="28D82ACA"/>
    <w:lvl w:ilvl="0" w:tplc="DF625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461061">
    <w:abstractNumId w:val="2"/>
  </w:num>
  <w:num w:numId="2" w16cid:durableId="1883588097">
    <w:abstractNumId w:val="3"/>
  </w:num>
  <w:num w:numId="3" w16cid:durableId="1426537344">
    <w:abstractNumId w:val="5"/>
  </w:num>
  <w:num w:numId="4" w16cid:durableId="1407991764">
    <w:abstractNumId w:val="8"/>
  </w:num>
  <w:num w:numId="5" w16cid:durableId="1686322304">
    <w:abstractNumId w:val="0"/>
  </w:num>
  <w:num w:numId="6" w16cid:durableId="1112942628">
    <w:abstractNumId w:val="7"/>
  </w:num>
  <w:num w:numId="7" w16cid:durableId="20343813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505052">
    <w:abstractNumId w:val="1"/>
  </w:num>
  <w:num w:numId="9" w16cid:durableId="1317567818">
    <w:abstractNumId w:val="4"/>
  </w:num>
  <w:num w:numId="10" w16cid:durableId="7111987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750D0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064B0"/>
    <w:rsid w:val="00920B51"/>
    <w:rsid w:val="009308F9"/>
    <w:rsid w:val="009363CC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7D84AA"/>
  <w15:chartTrackingRefBased/>
  <w15:docId w15:val="{BEF996A1-9888-4DC0-AE12-842A07632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yperlink" Target="mailto:freedomofinformation@wakefield.gov.uk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yperlink" Target="mailto:freedomofinformation@wakefield.gov.uk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akefield.gov.uk/adult-social-care/adult-social-care-in-wakefield/adult-social-care-market-position-statement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mailto:commissioninglearningdisabilities@wakefield.gov.uk" TargetMode="External"/><Relationship Id="rId23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benefits_service@wakefield.gov.uk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7E34D85-C605-47E5-8571-22F38FF58A69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3245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2026-06-23T14:26:00Z</dcterms:created>
  <dcterms:modified xsi:type="dcterms:W3CDTF">2026-06-23T14:26:00Z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