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5E62AA89" w14:textId="77777777" w:rsidTr="00FB30EC">
        <w:tc>
          <w:tcPr>
            <w:tcW w:w="5637" w:type="dxa"/>
          </w:tcPr>
          <w:p w14:paraId="5704634F" w14:textId="77777777" w:rsidR="00FB30EC" w:rsidRPr="00D31651" w:rsidRDefault="00FB30EC" w:rsidP="00FB30EC">
            <w:pPr>
              <w:pStyle w:val="Header"/>
              <w:tabs>
                <w:tab w:val="left" w:pos="720"/>
              </w:tabs>
              <w:rPr>
                <w:rFonts w:ascii="Arial" w:hAnsi="Arial" w:cs="Arial"/>
              </w:rPr>
            </w:pPr>
          </w:p>
        </w:tc>
      </w:tr>
      <w:tr w:rsidR="00FB30EC" w:rsidRPr="00D31651" w14:paraId="74D06FF6" w14:textId="77777777" w:rsidTr="00FB30EC">
        <w:tc>
          <w:tcPr>
            <w:tcW w:w="5637" w:type="dxa"/>
          </w:tcPr>
          <w:p w14:paraId="0A3525A3"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33F185DA"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53A8D968"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0FA94320"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tgtFrame="_blank" w:history="1">
              <w:r w:rsidR="00E0219B" w:rsidRPr="0026495B">
                <w:rPr>
                  <w:rStyle w:val="Hyperlink"/>
                  <w:rFonts w:ascii="Arial" w:hAnsi="Arial" w:cs="Arial"/>
                  <w:sz w:val="20"/>
                  <w:szCs w:val="20"/>
                </w:rPr>
                <w:t>freedomofinformation@wakefield.gov.uk</w:t>
              </w:r>
            </w:hyperlink>
            <w:r w:rsidR="00E0219B" w:rsidRPr="0026495B">
              <w:rPr>
                <w:rFonts w:ascii="Arial" w:hAnsi="Arial" w:cs="Arial"/>
                <w:sz w:val="20"/>
                <w:szCs w:val="20"/>
              </w:rPr>
              <w:t> </w:t>
            </w:r>
          </w:p>
          <w:p w14:paraId="6B80DC05" w14:textId="77777777" w:rsidR="00FB30EC" w:rsidRDefault="00FB30EC" w:rsidP="00FB30EC">
            <w:pPr>
              <w:pStyle w:val="Header"/>
              <w:tabs>
                <w:tab w:val="left" w:pos="720"/>
              </w:tabs>
              <w:rPr>
                <w:rFonts w:ascii="Arial" w:hAnsi="Arial" w:cs="Arial"/>
                <w:sz w:val="20"/>
                <w:szCs w:val="20"/>
              </w:rPr>
            </w:pPr>
          </w:p>
          <w:p w14:paraId="49858AE6" w14:textId="77777777" w:rsidR="00FB30EC" w:rsidRPr="00D31651" w:rsidRDefault="00FB30EC" w:rsidP="00FB30EC">
            <w:pPr>
              <w:pStyle w:val="Header"/>
              <w:tabs>
                <w:tab w:val="left" w:pos="720"/>
              </w:tabs>
              <w:rPr>
                <w:rFonts w:ascii="Arial" w:hAnsi="Arial" w:cs="Arial"/>
                <w:sz w:val="20"/>
                <w:szCs w:val="20"/>
              </w:rPr>
            </w:pPr>
          </w:p>
          <w:p w14:paraId="232E86BA" w14:textId="77777777" w:rsidR="00FB30EC" w:rsidRPr="00D31651" w:rsidRDefault="00FB30EC" w:rsidP="00FB30EC">
            <w:pPr>
              <w:pStyle w:val="Header"/>
              <w:tabs>
                <w:tab w:val="left" w:pos="720"/>
              </w:tabs>
              <w:rPr>
                <w:rFonts w:ascii="Arial" w:hAnsi="Arial" w:cs="Arial"/>
              </w:rPr>
            </w:pPr>
            <w:r w:rsidRPr="00D31651">
              <w:rPr>
                <w:rFonts w:ascii="Arial" w:hAnsi="Arial" w:cs="Arial"/>
              </w:rPr>
              <w:t xml:space="preserve">Date: </w:t>
            </w:r>
            <w:r w:rsidR="00C71CAC">
              <w:rPr>
                <w:rFonts w:ascii="Arial" w:hAnsi="Arial" w:cs="Arial"/>
              </w:rPr>
              <w:t>16/06/2026</w:t>
            </w:r>
          </w:p>
          <w:p w14:paraId="4AF359FF" w14:textId="77777777" w:rsidR="00FB30EC" w:rsidRPr="00D31651" w:rsidRDefault="00FB30EC" w:rsidP="00FB30EC">
            <w:pPr>
              <w:pStyle w:val="Header"/>
              <w:tabs>
                <w:tab w:val="left" w:pos="720"/>
              </w:tabs>
              <w:rPr>
                <w:rFonts w:ascii="Arial" w:hAnsi="Arial" w:cs="Arial"/>
              </w:rPr>
            </w:pPr>
          </w:p>
        </w:tc>
      </w:tr>
      <w:tr w:rsidR="00FB30EC" w:rsidRPr="00D31651" w14:paraId="4EE73481" w14:textId="77777777" w:rsidTr="00FB30EC">
        <w:tc>
          <w:tcPr>
            <w:tcW w:w="5637" w:type="dxa"/>
          </w:tcPr>
          <w:p w14:paraId="7B6438E2" w14:textId="77777777" w:rsidR="00FB30EC" w:rsidRPr="00D31651" w:rsidRDefault="00FB30EC" w:rsidP="00FB30EC">
            <w:pPr>
              <w:tabs>
                <w:tab w:val="left" w:pos="1350"/>
              </w:tabs>
              <w:rPr>
                <w:rFonts w:ascii="Arial" w:hAnsi="Arial" w:cs="Arial"/>
                <w:szCs w:val="20"/>
              </w:rPr>
            </w:pPr>
          </w:p>
        </w:tc>
      </w:tr>
      <w:tr w:rsidR="00FB30EC" w:rsidRPr="00D31651" w14:paraId="3010B89D" w14:textId="77777777" w:rsidTr="00FB30EC">
        <w:tc>
          <w:tcPr>
            <w:tcW w:w="5637" w:type="dxa"/>
          </w:tcPr>
          <w:p w14:paraId="16D62330" w14:textId="77777777" w:rsidR="00FB30EC" w:rsidRPr="00D31651" w:rsidRDefault="00FB30EC" w:rsidP="00FB30EC">
            <w:pPr>
              <w:tabs>
                <w:tab w:val="left" w:pos="1350"/>
              </w:tabs>
              <w:rPr>
                <w:rFonts w:ascii="Arial" w:hAnsi="Arial" w:cs="Arial"/>
                <w:szCs w:val="20"/>
              </w:rPr>
            </w:pPr>
          </w:p>
        </w:tc>
      </w:tr>
      <w:tr w:rsidR="00FB30EC" w:rsidRPr="00D31651" w14:paraId="36E925BA" w14:textId="77777777" w:rsidTr="00FB30EC">
        <w:tc>
          <w:tcPr>
            <w:tcW w:w="5637" w:type="dxa"/>
          </w:tcPr>
          <w:p w14:paraId="0C872027" w14:textId="77777777" w:rsidR="00FB30EC" w:rsidRPr="00D31651" w:rsidRDefault="00FB30EC" w:rsidP="00FB30EC">
            <w:pPr>
              <w:tabs>
                <w:tab w:val="left" w:pos="1350"/>
              </w:tabs>
              <w:rPr>
                <w:rFonts w:ascii="Arial" w:hAnsi="Arial" w:cs="Arial"/>
                <w:szCs w:val="20"/>
              </w:rPr>
            </w:pPr>
          </w:p>
        </w:tc>
      </w:tr>
      <w:tr w:rsidR="00FB30EC" w:rsidRPr="00D31651" w14:paraId="5980F510" w14:textId="77777777" w:rsidTr="00FB30EC">
        <w:tc>
          <w:tcPr>
            <w:tcW w:w="5637" w:type="dxa"/>
          </w:tcPr>
          <w:p w14:paraId="295914D5" w14:textId="77777777" w:rsidR="00FB30EC" w:rsidRPr="00D31651" w:rsidRDefault="00FB30EC" w:rsidP="00FB30EC">
            <w:pPr>
              <w:tabs>
                <w:tab w:val="left" w:pos="1350"/>
              </w:tabs>
              <w:rPr>
                <w:rFonts w:ascii="Arial" w:hAnsi="Arial" w:cs="Arial"/>
                <w:szCs w:val="20"/>
              </w:rPr>
            </w:pPr>
          </w:p>
        </w:tc>
      </w:tr>
      <w:tr w:rsidR="00FB30EC" w:rsidRPr="00D31651" w14:paraId="78BDDD40" w14:textId="77777777" w:rsidTr="00FB30EC">
        <w:tc>
          <w:tcPr>
            <w:tcW w:w="5637" w:type="dxa"/>
          </w:tcPr>
          <w:p w14:paraId="43463DCE" w14:textId="77777777" w:rsidR="00FB30EC" w:rsidRPr="00D31651" w:rsidRDefault="00FB30EC" w:rsidP="00FB30EC">
            <w:pPr>
              <w:tabs>
                <w:tab w:val="left" w:pos="1350"/>
              </w:tabs>
              <w:rPr>
                <w:rFonts w:ascii="Arial" w:hAnsi="Arial" w:cs="Arial"/>
                <w:szCs w:val="20"/>
              </w:rPr>
            </w:pPr>
          </w:p>
        </w:tc>
      </w:tr>
      <w:tr w:rsidR="00FB30EC" w:rsidRPr="00D31651" w14:paraId="29600F3C" w14:textId="77777777" w:rsidTr="00FB30EC">
        <w:trPr>
          <w:trHeight w:val="80"/>
        </w:trPr>
        <w:tc>
          <w:tcPr>
            <w:tcW w:w="5637" w:type="dxa"/>
          </w:tcPr>
          <w:p w14:paraId="26DDE327" w14:textId="77777777" w:rsidR="00FB30EC" w:rsidRPr="00D31651" w:rsidRDefault="00FB30EC" w:rsidP="00FB30EC">
            <w:pPr>
              <w:tabs>
                <w:tab w:val="left" w:pos="1350"/>
              </w:tabs>
              <w:rPr>
                <w:rFonts w:ascii="Arial" w:hAnsi="Arial" w:cs="Arial"/>
                <w:szCs w:val="20"/>
              </w:rPr>
            </w:pPr>
          </w:p>
        </w:tc>
      </w:tr>
    </w:tbl>
    <w:p w14:paraId="65352FE2"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447AEF0E" w14:textId="77777777" w:rsidR="008E72E9" w:rsidRPr="007F4E77" w:rsidRDefault="00A83727" w:rsidP="008E72E9">
      <w:pPr>
        <w:ind w:left="851"/>
        <w:jc w:val="right"/>
        <w:rPr>
          <w:rFonts w:ascii="Arial Narrow" w:hAnsi="Arial Narrow" w:cs="Arial"/>
          <w:b/>
          <w:color w:val="330099"/>
          <w:sz w:val="22"/>
          <w:szCs w:val="22"/>
        </w:rPr>
      </w:pPr>
      <w:r>
        <w:rPr>
          <w:rFonts w:ascii="Arial Narrow" w:hAnsi="Arial Narrow" w:cs="Arial"/>
          <w:b/>
          <w:color w:val="330099"/>
          <w:sz w:val="22"/>
          <w:szCs w:val="22"/>
        </w:rPr>
        <w:t>Service Director</w:t>
      </w:r>
      <w:r w:rsidR="008E72E9" w:rsidRPr="007F4E77">
        <w:rPr>
          <w:rFonts w:ascii="Arial Narrow" w:hAnsi="Arial Narrow" w:cs="Arial"/>
          <w:b/>
          <w:color w:val="330099"/>
          <w:sz w:val="22"/>
          <w:szCs w:val="22"/>
        </w:rPr>
        <w:t>:</w:t>
      </w:r>
      <w:r w:rsidR="00BF7AE2">
        <w:rPr>
          <w:rFonts w:ascii="Arial Narrow" w:hAnsi="Arial Narrow" w:cs="Arial"/>
          <w:b/>
          <w:color w:val="330099"/>
          <w:sz w:val="22"/>
          <w:szCs w:val="22"/>
        </w:rPr>
        <w:t xml:space="preserve"> Emma Marshall</w:t>
      </w:r>
    </w:p>
    <w:p w14:paraId="3B31D2E3"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01743066"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61717C0A"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59B0744F"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616AD67C"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Typetalk calls welcome</w:t>
      </w:r>
    </w:p>
    <w:p w14:paraId="5AB34071" w14:textId="77777777" w:rsidR="008E72E9" w:rsidRPr="007F4E77" w:rsidRDefault="008E72E9" w:rsidP="008E72E9">
      <w:pPr>
        <w:pStyle w:val="Heading1"/>
        <w:spacing w:after="0"/>
        <w:ind w:left="0"/>
        <w:rPr>
          <w:b w:val="0"/>
        </w:rPr>
      </w:pPr>
      <w:r w:rsidRPr="007F4E77">
        <w:rPr>
          <w:b w:val="0"/>
        </w:rPr>
        <w:t>Contact: Senior Information Governance Officer</w:t>
      </w:r>
    </w:p>
    <w:p w14:paraId="29BC1062" w14:textId="77777777" w:rsidR="008E72E9" w:rsidRPr="007F4E77" w:rsidRDefault="008E72E9" w:rsidP="008E72E9">
      <w:pPr>
        <w:pStyle w:val="Heading1"/>
        <w:spacing w:after="0"/>
        <w:ind w:left="0"/>
        <w:rPr>
          <w:b w:val="0"/>
        </w:rPr>
      </w:pPr>
      <w:r w:rsidRPr="007F4E77">
        <w:rPr>
          <w:b w:val="0"/>
        </w:rPr>
        <w:t>T 01924 306112</w:t>
      </w:r>
    </w:p>
    <w:p w14:paraId="2ECD5792" w14:textId="77777777" w:rsidR="008E72E9" w:rsidRPr="007F4E77" w:rsidRDefault="008E72E9" w:rsidP="008E72E9">
      <w:pPr>
        <w:pStyle w:val="Heading1"/>
        <w:spacing w:after="0"/>
        <w:ind w:left="0"/>
        <w:rPr>
          <w:b w:val="0"/>
        </w:rPr>
      </w:pPr>
      <w:r w:rsidRPr="007F4E77">
        <w:rPr>
          <w:b w:val="0"/>
        </w:rPr>
        <w:t>E:</w:t>
      </w:r>
      <w:r w:rsidR="00E0219B" w:rsidRPr="00E0219B">
        <w:rPr>
          <w:rFonts w:ascii="Arial" w:hAnsi="Arial"/>
          <w:b w:val="0"/>
          <w:color w:val="auto"/>
          <w:sz w:val="24"/>
          <w:szCs w:val="24"/>
        </w:rPr>
        <w:t xml:space="preserve"> </w:t>
      </w:r>
      <w:hyperlink r:id="rId13" w:tgtFrame="_blank" w:history="1">
        <w:r w:rsidR="00E0219B" w:rsidRPr="0026495B">
          <w:rPr>
            <w:rStyle w:val="Hyperlink"/>
            <w:b w:val="0"/>
          </w:rPr>
          <w:t>freedomofinformation@wakefield.gov.uk</w:t>
        </w:r>
      </w:hyperlink>
      <w:r w:rsidR="00E0219B" w:rsidRPr="0026495B">
        <w:rPr>
          <w:b w:val="0"/>
        </w:rPr>
        <w:t> </w:t>
      </w:r>
    </w:p>
    <w:p w14:paraId="16A538F5" w14:textId="77777777" w:rsidR="008E72E9" w:rsidRPr="007F4E77" w:rsidRDefault="008E72E9" w:rsidP="008E72E9">
      <w:pPr>
        <w:pStyle w:val="Heading1"/>
        <w:spacing w:after="0"/>
        <w:ind w:left="0"/>
      </w:pPr>
      <w:r w:rsidRPr="007F4E77">
        <w:rPr>
          <w:b w:val="0"/>
        </w:rPr>
        <w:t>Typetalk calls welcome</w:t>
      </w:r>
    </w:p>
    <w:p w14:paraId="5B86DC54"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5FBF6DBD" w14:textId="77777777" w:rsidR="00EB10B0" w:rsidRDefault="00EB10B0" w:rsidP="00B71FDF">
      <w:pPr>
        <w:rPr>
          <w:rFonts w:ascii="Arial" w:hAnsi="Arial" w:cs="Arial"/>
        </w:rPr>
      </w:pPr>
    </w:p>
    <w:p w14:paraId="4DE1C2BA" w14:textId="77777777" w:rsidR="00EB10B0" w:rsidRDefault="00EB10B0" w:rsidP="0066165C">
      <w:pPr>
        <w:ind w:left="567"/>
        <w:rPr>
          <w:rFonts w:ascii="Arial" w:hAnsi="Arial" w:cs="Arial"/>
        </w:rPr>
      </w:pPr>
    </w:p>
    <w:p w14:paraId="68F835F4" w14:textId="77777777" w:rsidR="00D14AB1" w:rsidRDefault="00D14AB1" w:rsidP="00D14AB1">
      <w:pPr>
        <w:rPr>
          <w:rFonts w:ascii="Arial" w:hAnsi="Arial" w:cs="Arial"/>
        </w:rPr>
      </w:pPr>
      <w:r w:rsidRPr="00D14AB1">
        <w:rPr>
          <w:rFonts w:ascii="Arial" w:hAnsi="Arial" w:cs="Arial"/>
        </w:rPr>
        <w:t xml:space="preserve">Dear </w:t>
      </w:r>
      <w:r w:rsidR="006D4D0B">
        <w:rPr>
          <w:rFonts w:ascii="Arial" w:hAnsi="Arial" w:cs="Arial"/>
        </w:rPr>
        <w:t>Requester</w:t>
      </w:r>
      <w:r w:rsidRPr="00D14AB1">
        <w:rPr>
          <w:rFonts w:ascii="Arial" w:hAnsi="Arial" w:cs="Arial"/>
        </w:rPr>
        <w:t>,</w:t>
      </w:r>
    </w:p>
    <w:p w14:paraId="153AD06C" w14:textId="77777777" w:rsidR="00D14AB1" w:rsidRDefault="00D14AB1" w:rsidP="00D14AB1">
      <w:pPr>
        <w:rPr>
          <w:rFonts w:ascii="Arial" w:hAnsi="Arial" w:cs="Arial"/>
        </w:rPr>
      </w:pPr>
    </w:p>
    <w:p w14:paraId="0C5A7F9A" w14:textId="77777777" w:rsidR="00FB182E" w:rsidRPr="00C71CAC" w:rsidRDefault="00FB182E" w:rsidP="00FB182E">
      <w:pPr>
        <w:rPr>
          <w:rFonts w:ascii="Arial" w:hAnsi="Arial" w:cs="Arial"/>
          <w:b/>
          <w:bCs/>
        </w:rPr>
      </w:pPr>
      <w:r w:rsidRPr="00C71CAC">
        <w:rPr>
          <w:rFonts w:ascii="Arial" w:hAnsi="Arial" w:cs="Arial"/>
          <w:b/>
          <w:bCs/>
        </w:rPr>
        <w:t xml:space="preserve">FREEDOM OF INFORMATION ACT 2000- REQUEST FOR INFORMATION  </w:t>
      </w:r>
    </w:p>
    <w:p w14:paraId="06DDEB8C" w14:textId="77777777" w:rsidR="00C71CAC" w:rsidRPr="00C71CAC" w:rsidRDefault="00FB182E" w:rsidP="00FB182E">
      <w:pPr>
        <w:rPr>
          <w:rFonts w:ascii="Arial" w:hAnsi="Arial" w:cs="Arial"/>
          <w:b/>
          <w:bCs/>
        </w:rPr>
      </w:pPr>
      <w:r w:rsidRPr="00C71CAC">
        <w:rPr>
          <w:rFonts w:ascii="Arial" w:hAnsi="Arial" w:cs="Arial"/>
          <w:b/>
          <w:bCs/>
        </w:rPr>
        <w:t xml:space="preserve">REF: </w:t>
      </w:r>
      <w:r w:rsidR="00C71CAC" w:rsidRPr="00C71CAC">
        <w:rPr>
          <w:rFonts w:ascii="Arial" w:hAnsi="Arial" w:cs="Arial"/>
          <w:b/>
          <w:bCs/>
        </w:rPr>
        <w:t>FOI 475</w:t>
      </w:r>
    </w:p>
    <w:p w14:paraId="0AA220F8" w14:textId="77777777" w:rsidR="00D14AB1" w:rsidRPr="00D14AB1" w:rsidRDefault="00D14AB1" w:rsidP="00D14AB1">
      <w:pPr>
        <w:rPr>
          <w:rFonts w:ascii="Arial" w:hAnsi="Arial" w:cs="Arial"/>
          <w:b/>
          <w:bCs/>
        </w:rPr>
      </w:pPr>
    </w:p>
    <w:p w14:paraId="08D78C09" w14:textId="77777777" w:rsidR="00D14AB1" w:rsidRDefault="00D14AB1" w:rsidP="00D14AB1">
      <w:pPr>
        <w:rPr>
          <w:rFonts w:ascii="Arial" w:hAnsi="Arial" w:cs="Arial"/>
        </w:rPr>
      </w:pPr>
      <w:r w:rsidRPr="00D14AB1">
        <w:rPr>
          <w:rFonts w:ascii="Arial" w:hAnsi="Arial" w:cs="Arial"/>
        </w:rPr>
        <w:t xml:space="preserve">I am writing in respect of your recent enquiry for information held by the Authority under the provisions of the Freedom of Information Act. </w:t>
      </w:r>
    </w:p>
    <w:p w14:paraId="5023E2C0" w14:textId="77777777" w:rsidR="00790AC8" w:rsidRPr="00D14AB1" w:rsidRDefault="00790AC8" w:rsidP="00D14AB1">
      <w:pPr>
        <w:rPr>
          <w:rFonts w:ascii="Arial" w:hAnsi="Arial" w:cs="Arial"/>
        </w:rPr>
      </w:pPr>
    </w:p>
    <w:p w14:paraId="0BBEC368" w14:textId="77777777" w:rsidR="00D14AB1" w:rsidRDefault="00D14AB1" w:rsidP="00D14AB1">
      <w:pPr>
        <w:rPr>
          <w:rFonts w:ascii="Arial" w:hAnsi="Arial" w:cs="Arial"/>
          <w:lang w:val="en-US"/>
        </w:rPr>
      </w:pPr>
      <w:r w:rsidRPr="00D14AB1">
        <w:rPr>
          <w:rFonts w:ascii="Arial" w:hAnsi="Arial" w:cs="Arial"/>
          <w:lang w:val="en-US"/>
        </w:rPr>
        <w:t xml:space="preserve">Please find the response to your request below. </w:t>
      </w:r>
    </w:p>
    <w:p w14:paraId="305B3696" w14:textId="77777777" w:rsidR="00D14AB1" w:rsidRPr="00C71CAC" w:rsidRDefault="00D14AB1" w:rsidP="00D14AB1">
      <w:pPr>
        <w:rPr>
          <w:rFonts w:ascii="Arial" w:hAnsi="Arial" w:cs="Arial"/>
          <w:lang w:val="en-US"/>
        </w:rPr>
      </w:pPr>
    </w:p>
    <w:p w14:paraId="3649EF1C" w14:textId="77777777" w:rsidR="00C71CAC" w:rsidRPr="00C71CAC" w:rsidRDefault="00C71CAC" w:rsidP="00C71CAC">
      <w:pPr>
        <w:rPr>
          <w:rFonts w:ascii="Arial" w:hAnsi="Arial" w:cs="Arial"/>
          <w:lang w:val="en-US"/>
        </w:rPr>
      </w:pPr>
      <w:r w:rsidRPr="00C71CAC">
        <w:rPr>
          <w:rFonts w:ascii="Arial" w:hAnsi="Arial" w:cs="Arial"/>
          <w:lang w:val="en-US"/>
        </w:rPr>
        <w:t>Can you please let me have a copy of all the council’s current Equality Policies.</w:t>
      </w:r>
    </w:p>
    <w:p w14:paraId="4D66DE1C" w14:textId="77777777" w:rsidR="00C71CAC" w:rsidRPr="00C71CAC" w:rsidRDefault="00C71CAC" w:rsidP="00C71CAC">
      <w:pPr>
        <w:rPr>
          <w:rFonts w:ascii="Arial" w:hAnsi="Arial" w:cs="Arial"/>
          <w:lang w:val="en-US"/>
        </w:rPr>
      </w:pPr>
    </w:p>
    <w:p w14:paraId="7E63C94F" w14:textId="77777777" w:rsidR="00D14AB1" w:rsidRPr="00C71CAC" w:rsidRDefault="00C71CAC" w:rsidP="00C71CAC">
      <w:pPr>
        <w:rPr>
          <w:rFonts w:ascii="Arial" w:hAnsi="Arial" w:cs="Arial"/>
          <w:lang w:val="en-US"/>
        </w:rPr>
      </w:pPr>
      <w:r w:rsidRPr="00C71CAC">
        <w:rPr>
          <w:rFonts w:ascii="Arial" w:hAnsi="Arial" w:cs="Arial"/>
          <w:lang w:val="en-US"/>
        </w:rPr>
        <w:t>Also, what does the council do to ensure that all its elected council members are aware of the duty placed upon them and the council in relation to the Equality Act.</w:t>
      </w:r>
    </w:p>
    <w:p w14:paraId="552EE68A" w14:textId="77777777" w:rsidR="00C71CAC" w:rsidRPr="00C71CAC" w:rsidRDefault="00C71CAC" w:rsidP="00C71CAC">
      <w:pPr>
        <w:rPr>
          <w:rFonts w:ascii="Arial" w:hAnsi="Arial" w:cs="Arial"/>
          <w:lang w:val="en-US"/>
        </w:rPr>
      </w:pPr>
    </w:p>
    <w:p w14:paraId="034F2C4E" w14:textId="77777777" w:rsidR="00C71CAC" w:rsidRPr="00C71CAC" w:rsidRDefault="00C71CAC" w:rsidP="00C71CAC">
      <w:pPr>
        <w:rPr>
          <w:rFonts w:ascii="Arial" w:hAnsi="Arial" w:cs="Arial"/>
          <w:lang w:val="en-US"/>
        </w:rPr>
      </w:pPr>
      <w:r w:rsidRPr="00C71CAC">
        <w:rPr>
          <w:rFonts w:ascii="Arial" w:hAnsi="Arial" w:cs="Arial"/>
        </w:rPr>
        <w:t>How is the council going to hold your elected councillors to account on this to ensure equality duty is met? Will councillors be receiving training or briefings in this issue?</w:t>
      </w:r>
    </w:p>
    <w:p w14:paraId="0F635C98" w14:textId="77777777" w:rsidR="00C71CAC" w:rsidRDefault="00C71CAC" w:rsidP="00C71CAC">
      <w:pPr>
        <w:rPr>
          <w:rFonts w:ascii="Arial" w:hAnsi="Arial" w:cs="Arial"/>
          <w:color w:val="0B769F"/>
          <w:lang w:val="en-US"/>
        </w:rPr>
      </w:pPr>
    </w:p>
    <w:p w14:paraId="71E3E5CC" w14:textId="77777777" w:rsidR="00C71CAC" w:rsidRPr="00C71CAC" w:rsidRDefault="00C71CAC" w:rsidP="00C71CAC">
      <w:pPr>
        <w:rPr>
          <w:rFonts w:ascii="Arial" w:hAnsi="Arial" w:cs="Arial"/>
          <w:color w:val="0070C0"/>
        </w:rPr>
      </w:pPr>
      <w:r w:rsidRPr="00C71CAC">
        <w:rPr>
          <w:rFonts w:ascii="Arial" w:hAnsi="Arial" w:cs="Arial"/>
          <w:color w:val="0070C0"/>
        </w:rPr>
        <w:t>The Equality Act 2010 and the associated Public Sector Equality Duty (PSED, general duty, requires public authorities, in the exercise of their functions, to have due regard to the need to:</w:t>
      </w:r>
    </w:p>
    <w:p w14:paraId="4EF3A4E4" w14:textId="77777777" w:rsidR="00C71CAC" w:rsidRPr="00C71CAC" w:rsidRDefault="00C71CAC" w:rsidP="00C71CAC">
      <w:pPr>
        <w:numPr>
          <w:ilvl w:val="0"/>
          <w:numId w:val="7"/>
        </w:numPr>
        <w:rPr>
          <w:rFonts w:ascii="Arial" w:hAnsi="Arial" w:cs="Arial"/>
          <w:color w:val="0070C0"/>
        </w:rPr>
      </w:pPr>
      <w:r w:rsidRPr="00C71CAC">
        <w:rPr>
          <w:rFonts w:ascii="Arial" w:hAnsi="Arial" w:cs="Arial"/>
          <w:color w:val="0070C0"/>
        </w:rPr>
        <w:t>eliminate unlawful discrimination, harassment, victimisation and any other unlawful conduct prohibited by the act</w:t>
      </w:r>
    </w:p>
    <w:p w14:paraId="74099A50" w14:textId="77777777" w:rsidR="00C71CAC" w:rsidRPr="00C71CAC" w:rsidRDefault="00C71CAC" w:rsidP="00C71CAC">
      <w:pPr>
        <w:numPr>
          <w:ilvl w:val="0"/>
          <w:numId w:val="7"/>
        </w:numPr>
        <w:rPr>
          <w:rFonts w:ascii="Arial" w:hAnsi="Arial" w:cs="Arial"/>
          <w:color w:val="0070C0"/>
        </w:rPr>
      </w:pPr>
      <w:r w:rsidRPr="00C71CAC">
        <w:rPr>
          <w:rFonts w:ascii="Arial" w:hAnsi="Arial" w:cs="Arial"/>
          <w:color w:val="0070C0"/>
        </w:rPr>
        <w:t>advance equality of opportunity between people who share and people who do not share a relevant protected characteristic</w:t>
      </w:r>
    </w:p>
    <w:p w14:paraId="2F71E6F3" w14:textId="77777777" w:rsidR="00C71CAC" w:rsidRPr="00C71CAC" w:rsidRDefault="00C71CAC" w:rsidP="00C71CAC">
      <w:pPr>
        <w:numPr>
          <w:ilvl w:val="0"/>
          <w:numId w:val="7"/>
        </w:numPr>
        <w:rPr>
          <w:rFonts w:ascii="Arial" w:hAnsi="Arial" w:cs="Arial"/>
          <w:color w:val="0070C0"/>
        </w:rPr>
      </w:pPr>
      <w:r w:rsidRPr="00C71CAC">
        <w:rPr>
          <w:rFonts w:ascii="Arial" w:hAnsi="Arial" w:cs="Arial"/>
          <w:color w:val="0070C0"/>
        </w:rPr>
        <w:t>foster good relations between people who share and people who do not share a relevant protected characteristic</w:t>
      </w:r>
    </w:p>
    <w:p w14:paraId="3FB5C3BB" w14:textId="77777777" w:rsidR="00C71CAC" w:rsidRPr="00C71CAC" w:rsidRDefault="00C71CAC" w:rsidP="00C71CAC">
      <w:pPr>
        <w:rPr>
          <w:rFonts w:ascii="Arial" w:hAnsi="Arial" w:cs="Arial"/>
          <w:color w:val="0070C0"/>
        </w:rPr>
      </w:pPr>
      <w:r w:rsidRPr="00C71CAC">
        <w:rPr>
          <w:rFonts w:ascii="Arial" w:hAnsi="Arial" w:cs="Arial"/>
          <w:color w:val="0070C0"/>
        </w:rPr>
        <w:t> </w:t>
      </w:r>
    </w:p>
    <w:p w14:paraId="3D49416C" w14:textId="6D368127" w:rsidR="00C71CAC" w:rsidRPr="00C71CAC" w:rsidRDefault="00C71CAC" w:rsidP="00C71CAC">
      <w:pPr>
        <w:rPr>
          <w:rFonts w:ascii="Arial" w:hAnsi="Arial" w:cs="Arial"/>
          <w:color w:val="0070C0"/>
        </w:rPr>
      </w:pPr>
      <w:r w:rsidRPr="00C71CAC">
        <w:rPr>
          <w:rFonts w:ascii="Arial" w:hAnsi="Arial" w:cs="Arial"/>
          <w:b/>
          <w:bCs/>
          <w:color w:val="0070C0"/>
        </w:rPr>
        <w:t> </w:t>
      </w:r>
      <w:r w:rsidRPr="00C71CAC">
        <w:rPr>
          <w:rFonts w:ascii="Arial" w:hAnsi="Arial" w:cs="Arial"/>
          <w:color w:val="0070C0"/>
        </w:rPr>
        <w:t>Accordingly, equality considerations, are embedded across a comprehensive framework of people policies, procedures and guidance that apply to all protected groups.</w:t>
      </w:r>
    </w:p>
    <w:p w14:paraId="7B9AFD25" w14:textId="77777777" w:rsidR="009B3C57" w:rsidRDefault="009B3C57" w:rsidP="00C71CAC">
      <w:pPr>
        <w:rPr>
          <w:rFonts w:ascii="Arial" w:hAnsi="Arial" w:cs="Arial"/>
          <w:color w:val="0070C0"/>
        </w:rPr>
      </w:pPr>
    </w:p>
    <w:p w14:paraId="3E5F9F41" w14:textId="285C64FD" w:rsidR="00C71CAC" w:rsidRPr="00C71CAC" w:rsidRDefault="00C71CAC" w:rsidP="00C71CAC">
      <w:pPr>
        <w:rPr>
          <w:rFonts w:ascii="Arial" w:hAnsi="Arial" w:cs="Arial"/>
          <w:color w:val="0070C0"/>
        </w:rPr>
      </w:pPr>
      <w:r w:rsidRPr="00C71CAC">
        <w:rPr>
          <w:rFonts w:ascii="Arial" w:hAnsi="Arial" w:cs="Arial"/>
          <w:color w:val="0070C0"/>
        </w:rPr>
        <w:t>Relevant policies and guidance include (but are not limited to):</w:t>
      </w:r>
    </w:p>
    <w:p w14:paraId="756D6457" w14:textId="77777777" w:rsidR="00C71CAC" w:rsidRPr="00C71CAC" w:rsidRDefault="00C71CAC" w:rsidP="00C71CAC">
      <w:pPr>
        <w:numPr>
          <w:ilvl w:val="0"/>
          <w:numId w:val="8"/>
        </w:numPr>
        <w:rPr>
          <w:rFonts w:ascii="Arial" w:hAnsi="Arial" w:cs="Arial"/>
          <w:color w:val="0070C0"/>
        </w:rPr>
      </w:pPr>
      <w:r w:rsidRPr="00C71CAC">
        <w:rPr>
          <w:rFonts w:ascii="Arial" w:hAnsi="Arial" w:cs="Arial"/>
          <w:color w:val="0070C0"/>
        </w:rPr>
        <w:t>Dignity at Work Statement</w:t>
      </w:r>
    </w:p>
    <w:p w14:paraId="00AF54BF" w14:textId="77777777" w:rsidR="00C71CAC" w:rsidRPr="00C71CAC" w:rsidRDefault="00C71CAC" w:rsidP="00C71CAC">
      <w:pPr>
        <w:numPr>
          <w:ilvl w:val="0"/>
          <w:numId w:val="8"/>
        </w:numPr>
        <w:rPr>
          <w:rFonts w:ascii="Arial" w:hAnsi="Arial" w:cs="Arial"/>
          <w:color w:val="0070C0"/>
        </w:rPr>
      </w:pPr>
      <w:r w:rsidRPr="00C71CAC">
        <w:rPr>
          <w:rFonts w:ascii="Arial" w:hAnsi="Arial" w:cs="Arial"/>
          <w:color w:val="0070C0"/>
        </w:rPr>
        <w:t>Family-friendly policies (including maternity, paternity, adoption and shared parental leave)</w:t>
      </w:r>
    </w:p>
    <w:p w14:paraId="6152CFAB" w14:textId="77777777" w:rsidR="00C71CAC" w:rsidRPr="00C71CAC" w:rsidRDefault="00C71CAC" w:rsidP="00C71CAC">
      <w:pPr>
        <w:numPr>
          <w:ilvl w:val="0"/>
          <w:numId w:val="8"/>
        </w:numPr>
        <w:rPr>
          <w:rFonts w:ascii="Arial" w:hAnsi="Arial" w:cs="Arial"/>
          <w:color w:val="0070C0"/>
        </w:rPr>
      </w:pPr>
      <w:r w:rsidRPr="00C71CAC">
        <w:rPr>
          <w:rFonts w:ascii="Arial" w:hAnsi="Arial" w:cs="Arial"/>
          <w:color w:val="0070C0"/>
        </w:rPr>
        <w:t>Flexible Working Policy</w:t>
      </w:r>
    </w:p>
    <w:p w14:paraId="40F5BA60" w14:textId="77777777" w:rsidR="00C71CAC" w:rsidRPr="00C71CAC" w:rsidRDefault="00C71CAC" w:rsidP="00C71CAC">
      <w:pPr>
        <w:numPr>
          <w:ilvl w:val="0"/>
          <w:numId w:val="8"/>
        </w:numPr>
        <w:rPr>
          <w:rFonts w:ascii="Arial" w:hAnsi="Arial" w:cs="Arial"/>
          <w:color w:val="0070C0"/>
        </w:rPr>
      </w:pPr>
      <w:r w:rsidRPr="00C71CAC">
        <w:rPr>
          <w:rFonts w:ascii="Arial" w:hAnsi="Arial" w:cs="Arial"/>
          <w:color w:val="0070C0"/>
        </w:rPr>
        <w:t>Reasonable Adjustments guidance for disabled employees</w:t>
      </w:r>
    </w:p>
    <w:p w14:paraId="2DFBBF5B" w14:textId="77777777" w:rsidR="00C71CAC" w:rsidRPr="00C71CAC" w:rsidRDefault="00C71CAC" w:rsidP="00C71CAC">
      <w:pPr>
        <w:numPr>
          <w:ilvl w:val="0"/>
          <w:numId w:val="8"/>
        </w:numPr>
        <w:rPr>
          <w:rFonts w:ascii="Arial" w:hAnsi="Arial" w:cs="Arial"/>
          <w:color w:val="0070C0"/>
        </w:rPr>
      </w:pPr>
      <w:r w:rsidRPr="00C71CAC">
        <w:rPr>
          <w:rFonts w:ascii="Arial" w:hAnsi="Arial" w:cs="Arial"/>
          <w:color w:val="0070C0"/>
        </w:rPr>
        <w:t>Trans and non-binary policy inclusion policy</w:t>
      </w:r>
    </w:p>
    <w:p w14:paraId="2DE8CEAA" w14:textId="77777777" w:rsidR="00C71CAC" w:rsidRPr="00C71CAC" w:rsidRDefault="00C71CAC" w:rsidP="00C71CAC">
      <w:pPr>
        <w:numPr>
          <w:ilvl w:val="0"/>
          <w:numId w:val="8"/>
        </w:numPr>
        <w:rPr>
          <w:rFonts w:ascii="Arial" w:hAnsi="Arial" w:cs="Arial"/>
          <w:color w:val="0070C0"/>
        </w:rPr>
      </w:pPr>
      <w:r w:rsidRPr="00C71CAC">
        <w:rPr>
          <w:rFonts w:ascii="Arial" w:hAnsi="Arial" w:cs="Arial"/>
          <w:color w:val="0070C0"/>
        </w:rPr>
        <w:t>Menopause guidance</w:t>
      </w:r>
    </w:p>
    <w:p w14:paraId="574D29F8" w14:textId="77777777" w:rsidR="00C71CAC" w:rsidRPr="00C71CAC" w:rsidRDefault="00C71CAC" w:rsidP="00C71CAC">
      <w:pPr>
        <w:numPr>
          <w:ilvl w:val="0"/>
          <w:numId w:val="8"/>
        </w:numPr>
        <w:rPr>
          <w:rFonts w:ascii="Arial" w:hAnsi="Arial" w:cs="Arial"/>
          <w:color w:val="0070C0"/>
        </w:rPr>
      </w:pPr>
      <w:r w:rsidRPr="00C71CAC">
        <w:rPr>
          <w:rFonts w:ascii="Arial" w:hAnsi="Arial" w:cs="Arial"/>
          <w:color w:val="0070C0"/>
        </w:rPr>
        <w:t>Recruitment policy</w:t>
      </w:r>
    </w:p>
    <w:p w14:paraId="4650039B" w14:textId="63DC6E97" w:rsidR="00C71CAC" w:rsidRPr="00C71CAC" w:rsidRDefault="00C71CAC" w:rsidP="00C71CAC">
      <w:pPr>
        <w:rPr>
          <w:rFonts w:ascii="Arial" w:hAnsi="Arial" w:cs="Arial"/>
          <w:color w:val="0070C0"/>
        </w:rPr>
      </w:pPr>
    </w:p>
    <w:p w14:paraId="37C1D5BE" w14:textId="77777777" w:rsidR="00373E07" w:rsidRDefault="00C71CAC" w:rsidP="009B3C57">
      <w:pPr>
        <w:rPr>
          <w:rFonts w:ascii="Arial" w:hAnsi="Arial" w:cs="Arial"/>
          <w:color w:val="0070C0"/>
        </w:rPr>
      </w:pPr>
      <w:r w:rsidRPr="00C71CAC">
        <w:rPr>
          <w:rFonts w:ascii="Arial" w:hAnsi="Arial" w:cs="Arial"/>
          <w:color w:val="0070C0"/>
        </w:rPr>
        <w:t>These policies collectively support the Council in meeting its statutory duties and promoting an inclusive working environment</w:t>
      </w:r>
      <w:r w:rsidR="007A0144">
        <w:rPr>
          <w:rFonts w:ascii="Arial" w:hAnsi="Arial" w:cs="Arial"/>
          <w:color w:val="0070C0"/>
        </w:rPr>
        <w:t xml:space="preserve">. </w:t>
      </w:r>
    </w:p>
    <w:p w14:paraId="6604EB85" w14:textId="77777777" w:rsidR="00373E07" w:rsidRDefault="00373E07" w:rsidP="009B3C57">
      <w:pPr>
        <w:rPr>
          <w:rFonts w:ascii="Arial" w:hAnsi="Arial" w:cs="Arial"/>
          <w:color w:val="0070C0"/>
        </w:rPr>
      </w:pPr>
    </w:p>
    <w:p w14:paraId="5A6A29D5" w14:textId="5B60E807" w:rsidR="009B3C57" w:rsidRPr="008B3FDE" w:rsidRDefault="00373E07" w:rsidP="009B3C57">
      <w:pPr>
        <w:rPr>
          <w:rFonts w:ascii="Arial" w:hAnsi="Arial" w:cs="Arial"/>
          <w:color w:val="0070C0"/>
        </w:rPr>
      </w:pPr>
      <w:r w:rsidRPr="00373E07">
        <w:rPr>
          <w:rFonts w:ascii="Arial" w:hAnsi="Arial" w:cs="Arial"/>
          <w:color w:val="0070C0"/>
        </w:rPr>
        <w:t>Under the Equality Act 2010 the Council is required to comply with the PSED</w:t>
      </w:r>
      <w:r>
        <w:rPr>
          <w:rFonts w:ascii="Arial" w:hAnsi="Arial" w:cs="Arial"/>
          <w:i/>
          <w:iCs/>
          <w:color w:val="0070C0"/>
        </w:rPr>
        <w:t xml:space="preserve">. </w:t>
      </w:r>
      <w:r w:rsidR="009B3C57" w:rsidRPr="008B3FDE">
        <w:rPr>
          <w:rFonts w:ascii="Arial" w:hAnsi="Arial" w:cs="Arial"/>
          <w:color w:val="0070C0"/>
        </w:rPr>
        <w:t>As such Councillors as decision makers are duty bound to have due regards to the PSED requirements. The Council will continue to prepare reports setting out the relevant information to support Councillors to make informed decisions and to enable the Council to meet its statutory duties. </w:t>
      </w:r>
    </w:p>
    <w:p w14:paraId="35D3C604" w14:textId="77777777" w:rsidR="009B3C57" w:rsidRPr="008B3FDE" w:rsidRDefault="009B3C57" w:rsidP="009B3C57">
      <w:pPr>
        <w:rPr>
          <w:rFonts w:ascii="Arial" w:hAnsi="Arial" w:cs="Arial"/>
          <w:color w:val="0070C0"/>
        </w:rPr>
      </w:pPr>
    </w:p>
    <w:p w14:paraId="1860680A" w14:textId="77777777" w:rsidR="009B3C57" w:rsidRPr="008B3FDE" w:rsidRDefault="009B3C57" w:rsidP="009B3C57">
      <w:pPr>
        <w:rPr>
          <w:rFonts w:ascii="Arial" w:hAnsi="Arial" w:cs="Arial"/>
          <w:color w:val="0070C0"/>
        </w:rPr>
      </w:pPr>
      <w:r w:rsidRPr="008B3FDE">
        <w:rPr>
          <w:rFonts w:ascii="Arial" w:hAnsi="Arial" w:cs="Arial"/>
          <w:color w:val="0070C0"/>
        </w:rPr>
        <w:t>There are currently no specific sessions arranged on the PSED but through the course of the induction programme Councillors have been made aware of their statutory duties regarding decision making and specific sessions on relevant matters may be arranged throughout year for all Councillors. </w:t>
      </w:r>
    </w:p>
    <w:p w14:paraId="5DD02F11" w14:textId="77777777" w:rsidR="008B3FDE" w:rsidRDefault="008B3FDE" w:rsidP="00C71CAC">
      <w:pPr>
        <w:rPr>
          <w:rFonts w:ascii="Arial" w:hAnsi="Arial" w:cs="Arial"/>
          <w:color w:val="0070C0"/>
        </w:rPr>
      </w:pPr>
    </w:p>
    <w:p w14:paraId="7D4E0951" w14:textId="0D30BBB8" w:rsidR="00525152" w:rsidRDefault="00525152" w:rsidP="00C71CAC">
      <w:pPr>
        <w:rPr>
          <w:rFonts w:ascii="Arial" w:hAnsi="Arial" w:cs="Arial"/>
          <w:color w:val="0070C0"/>
        </w:rPr>
      </w:pPr>
      <w:r>
        <w:rPr>
          <w:rFonts w:ascii="Arial" w:hAnsi="Arial" w:cs="Arial"/>
          <w:color w:val="0070C0"/>
        </w:rPr>
        <w:t xml:space="preserve">We have also published the following which you may find useful: </w:t>
      </w:r>
    </w:p>
    <w:p w14:paraId="6462BA3C" w14:textId="77777777" w:rsidR="00525152" w:rsidRDefault="00525152" w:rsidP="00C71CAC">
      <w:pPr>
        <w:rPr>
          <w:rFonts w:ascii="Arial" w:hAnsi="Arial" w:cs="Arial"/>
          <w:color w:val="0070C0"/>
        </w:rPr>
      </w:pPr>
    </w:p>
    <w:p w14:paraId="3BB63725" w14:textId="77777777" w:rsidR="00525152" w:rsidRPr="00525152" w:rsidRDefault="00525152" w:rsidP="00525152">
      <w:pPr>
        <w:numPr>
          <w:ilvl w:val="0"/>
          <w:numId w:val="10"/>
        </w:numPr>
        <w:rPr>
          <w:rFonts w:ascii="Arial" w:hAnsi="Arial" w:cs="Arial"/>
          <w:color w:val="0070C0"/>
        </w:rPr>
      </w:pPr>
      <w:hyperlink r:id="rId14" w:history="1">
        <w:r w:rsidRPr="00525152">
          <w:rPr>
            <w:rStyle w:val="Hyperlink"/>
            <w:rFonts w:ascii="Arial" w:hAnsi="Arial" w:cs="Arial"/>
          </w:rPr>
          <w:t>https://www.wakefield.gov.uk/equality-diversity-and-inclusion</w:t>
        </w:r>
      </w:hyperlink>
      <w:r w:rsidRPr="00525152">
        <w:rPr>
          <w:rFonts w:ascii="Arial" w:hAnsi="Arial" w:cs="Arial"/>
          <w:color w:val="0070C0"/>
        </w:rPr>
        <w:t xml:space="preserve"> </w:t>
      </w:r>
    </w:p>
    <w:p w14:paraId="55F2EC87" w14:textId="2E99F03D" w:rsidR="00C71CAC" w:rsidRPr="00525152" w:rsidRDefault="00525152" w:rsidP="00C71CAC">
      <w:pPr>
        <w:numPr>
          <w:ilvl w:val="0"/>
          <w:numId w:val="10"/>
        </w:numPr>
        <w:rPr>
          <w:rFonts w:ascii="Arial" w:hAnsi="Arial" w:cs="Arial"/>
          <w:color w:val="0070C0"/>
        </w:rPr>
      </w:pPr>
      <w:hyperlink r:id="rId15" w:history="1">
        <w:r w:rsidRPr="00525152">
          <w:rPr>
            <w:rStyle w:val="Hyperlink"/>
            <w:rFonts w:ascii="Arial" w:hAnsi="Arial" w:cs="Arial"/>
          </w:rPr>
          <w:t>Equality, diversity and inclusion annual report 2025-26 - Wakefield Council</w:t>
        </w:r>
      </w:hyperlink>
      <w:r w:rsidR="00C71CAC" w:rsidRPr="00525152">
        <w:rPr>
          <w:rFonts w:ascii="Arial" w:hAnsi="Arial" w:cs="Arial"/>
          <w:color w:val="0070C0"/>
        </w:rPr>
        <w:t xml:space="preserve">. </w:t>
      </w:r>
    </w:p>
    <w:p w14:paraId="6368CAF6" w14:textId="77777777" w:rsidR="00C71CAC" w:rsidRPr="00D14AB1" w:rsidRDefault="00C71CAC" w:rsidP="00C71CAC">
      <w:pPr>
        <w:rPr>
          <w:rFonts w:ascii="Arial" w:hAnsi="Arial" w:cs="Arial"/>
          <w:lang w:val="en-US"/>
        </w:rPr>
      </w:pPr>
    </w:p>
    <w:p w14:paraId="463F29FD" w14:textId="77777777" w:rsidR="00D14AB1" w:rsidRDefault="00D14AB1" w:rsidP="00D14AB1">
      <w:pPr>
        <w:rPr>
          <w:rFonts w:ascii="Arial" w:hAnsi="Arial" w:cs="Arial"/>
          <w:lang w:val="en-US"/>
        </w:rPr>
      </w:pPr>
      <w:r w:rsidRPr="00D14AB1">
        <w:rPr>
          <w:rFonts w:ascii="Arial" w:hAnsi="Arial" w:cs="Arial"/>
          <w:lang w:val="en-US"/>
        </w:rPr>
        <w:t>I trust that this information is satisfactory for your purposes, but please do not hesitate to contact me should you have any further queries regarding this matter.</w:t>
      </w:r>
    </w:p>
    <w:p w14:paraId="003ABAF6" w14:textId="77777777" w:rsidR="007F7331" w:rsidRDefault="007F7331" w:rsidP="00D14AB1">
      <w:pPr>
        <w:rPr>
          <w:rFonts w:ascii="Arial" w:hAnsi="Arial" w:cs="Arial"/>
          <w:lang w:val="en-US"/>
        </w:rPr>
      </w:pPr>
    </w:p>
    <w:p w14:paraId="68231FFE" w14:textId="77777777" w:rsidR="0026495B" w:rsidRPr="0026495B" w:rsidRDefault="0026495B" w:rsidP="0026495B">
      <w:pPr>
        <w:rPr>
          <w:rFonts w:ascii="Arial" w:hAnsi="Arial" w:cs="Arial"/>
        </w:rPr>
      </w:pPr>
      <w:r w:rsidRPr="0026495B">
        <w:rPr>
          <w:rFonts w:ascii="Arial" w:hAnsi="Arial" w:cs="Arial"/>
        </w:rPr>
        <w:t>If you are not satisfied with the way the Authority has handled your requests, you may ask for an internal review. To request a review please contact the Corporate Information Governance Team in writing to the below address or email </w:t>
      </w:r>
      <w:hyperlink r:id="rId16" w:tgtFrame="_blank" w:history="1">
        <w:r w:rsidRPr="0026495B">
          <w:rPr>
            <w:rStyle w:val="Hyperlink"/>
            <w:rFonts w:ascii="Arial" w:hAnsi="Arial" w:cs="Arial"/>
          </w:rPr>
          <w:t>freedomofinformation@wakefield.gov.uk</w:t>
        </w:r>
      </w:hyperlink>
      <w:r w:rsidRPr="0026495B">
        <w:rPr>
          <w:rFonts w:ascii="Arial" w:hAnsi="Arial" w:cs="Arial"/>
        </w:rPr>
        <w:t> and an internal review of your case will be arranged. </w:t>
      </w:r>
    </w:p>
    <w:p w14:paraId="268F4F0F" w14:textId="77777777" w:rsidR="0026495B" w:rsidRPr="0026495B" w:rsidRDefault="0026495B" w:rsidP="0026495B">
      <w:pPr>
        <w:rPr>
          <w:rFonts w:ascii="Arial" w:hAnsi="Arial" w:cs="Arial"/>
        </w:rPr>
      </w:pPr>
      <w:r w:rsidRPr="0026495B">
        <w:rPr>
          <w:rFonts w:ascii="Arial" w:hAnsi="Arial" w:cs="Arial"/>
        </w:rPr>
        <w:t> </w:t>
      </w:r>
    </w:p>
    <w:p w14:paraId="62D8B702" w14:textId="77777777" w:rsidR="0026495B" w:rsidRPr="0026495B" w:rsidRDefault="0026495B" w:rsidP="0026495B">
      <w:pPr>
        <w:rPr>
          <w:rFonts w:ascii="Arial" w:hAnsi="Arial" w:cs="Arial"/>
        </w:rPr>
      </w:pPr>
      <w:r w:rsidRPr="0026495B">
        <w:rPr>
          <w:rFonts w:ascii="Arial" w:hAnsi="Arial" w:cs="Arial"/>
        </w:rPr>
        <w:t>Corporate Information Governance Team, </w:t>
      </w:r>
    </w:p>
    <w:p w14:paraId="2EF1A949" w14:textId="77777777" w:rsidR="0026495B" w:rsidRPr="0026495B" w:rsidRDefault="0026495B" w:rsidP="0026495B">
      <w:pPr>
        <w:rPr>
          <w:rFonts w:ascii="Arial" w:hAnsi="Arial" w:cs="Arial"/>
        </w:rPr>
      </w:pPr>
      <w:r w:rsidRPr="0026495B">
        <w:rPr>
          <w:rFonts w:ascii="Arial" w:hAnsi="Arial" w:cs="Arial"/>
        </w:rPr>
        <w:t>Wakefield One, Wakefield,  </w:t>
      </w:r>
    </w:p>
    <w:p w14:paraId="07F81C08" w14:textId="77777777" w:rsidR="0026495B" w:rsidRPr="0026495B" w:rsidRDefault="0026495B" w:rsidP="0026495B">
      <w:pPr>
        <w:rPr>
          <w:rFonts w:ascii="Arial" w:hAnsi="Arial" w:cs="Arial"/>
        </w:rPr>
      </w:pPr>
      <w:r w:rsidRPr="0026495B">
        <w:rPr>
          <w:rFonts w:ascii="Arial" w:hAnsi="Arial" w:cs="Arial"/>
        </w:rPr>
        <w:t>West Yorkshire  </w:t>
      </w:r>
    </w:p>
    <w:p w14:paraId="54580F75" w14:textId="77777777" w:rsidR="0026495B" w:rsidRPr="0026495B" w:rsidRDefault="0026495B" w:rsidP="0026495B">
      <w:pPr>
        <w:rPr>
          <w:rFonts w:ascii="Arial" w:hAnsi="Arial" w:cs="Arial"/>
        </w:rPr>
      </w:pPr>
      <w:r w:rsidRPr="0026495B">
        <w:rPr>
          <w:rFonts w:ascii="Arial" w:hAnsi="Arial" w:cs="Arial"/>
        </w:rPr>
        <w:t>WF1 2EB </w:t>
      </w:r>
    </w:p>
    <w:p w14:paraId="5155F051" w14:textId="77777777" w:rsidR="007F7331" w:rsidRPr="00D14AB1" w:rsidRDefault="007F7331" w:rsidP="00D14AB1">
      <w:pPr>
        <w:rPr>
          <w:rFonts w:ascii="Arial" w:hAnsi="Arial" w:cs="Arial"/>
          <w:lang w:val="en-US"/>
        </w:rPr>
      </w:pPr>
    </w:p>
    <w:p w14:paraId="285CBCB9" w14:textId="77777777" w:rsidR="0020334B" w:rsidRDefault="0020334B" w:rsidP="008A2183">
      <w:pPr>
        <w:rPr>
          <w:rFonts w:ascii="Arial" w:hAnsi="Arial" w:cs="Arial"/>
        </w:rPr>
      </w:pPr>
    </w:p>
    <w:p w14:paraId="68F13415" w14:textId="0605D22D" w:rsidR="008A2183" w:rsidRPr="008A2183" w:rsidRDefault="008A2183" w:rsidP="008A2183">
      <w:pPr>
        <w:rPr>
          <w:rFonts w:ascii="Arial" w:hAnsi="Arial" w:cs="Arial"/>
        </w:rPr>
      </w:pPr>
      <w:r w:rsidRPr="008A2183">
        <w:rPr>
          <w:rFonts w:ascii="Arial" w:hAnsi="Arial" w:cs="Arial"/>
        </w:rPr>
        <w:t>Yours faithfully, </w:t>
      </w:r>
    </w:p>
    <w:p w14:paraId="0867EF9C" w14:textId="77777777" w:rsidR="00D14AB1" w:rsidRPr="00D14AB1" w:rsidRDefault="00D14AB1" w:rsidP="00D14AB1">
      <w:pPr>
        <w:rPr>
          <w:rFonts w:ascii="Arial" w:hAnsi="Arial" w:cs="Arial"/>
        </w:rPr>
      </w:pPr>
    </w:p>
    <w:p w14:paraId="165FEF51" w14:textId="5EEDF686" w:rsidR="00D14AB1" w:rsidRPr="00D14AB1" w:rsidRDefault="00D14AB1" w:rsidP="00D14AB1">
      <w:pPr>
        <w:rPr>
          <w:rFonts w:ascii="Arial" w:hAnsi="Arial" w:cs="Arial"/>
        </w:rPr>
      </w:pPr>
      <w:r w:rsidRPr="00D14AB1">
        <w:rPr>
          <w:rFonts w:ascii="Arial" w:hAnsi="Arial" w:cs="Arial"/>
        </w:rPr>
        <w:t>Information Governance Officer</w:t>
      </w:r>
    </w:p>
    <w:p w14:paraId="796CC060" w14:textId="77777777" w:rsidR="00D14AB1" w:rsidRPr="00D14AB1" w:rsidRDefault="00D14AB1" w:rsidP="00D14AB1">
      <w:pPr>
        <w:rPr>
          <w:rFonts w:ascii="Arial" w:hAnsi="Arial" w:cs="Arial"/>
        </w:rPr>
      </w:pPr>
      <w:r w:rsidRPr="00D14AB1">
        <w:rPr>
          <w:rFonts w:ascii="Arial" w:hAnsi="Arial" w:cs="Arial"/>
        </w:rPr>
        <w:t xml:space="preserve">Corporate Information Governance Team </w:t>
      </w:r>
    </w:p>
    <w:p w14:paraId="5C1D2DCA" w14:textId="77777777" w:rsidR="00D14AB1" w:rsidRPr="00D14AB1" w:rsidRDefault="00D14AB1" w:rsidP="00D14AB1">
      <w:pPr>
        <w:rPr>
          <w:rFonts w:ascii="Arial" w:hAnsi="Arial" w:cs="Arial"/>
        </w:rPr>
      </w:pPr>
      <w:r w:rsidRPr="00D14AB1">
        <w:rPr>
          <w:rFonts w:ascii="Arial" w:hAnsi="Arial" w:cs="Arial"/>
        </w:rPr>
        <w:t>Legal and Governance</w:t>
      </w:r>
    </w:p>
    <w:p w14:paraId="66729597" w14:textId="77777777" w:rsidR="00D14AB1" w:rsidRPr="00D14AB1" w:rsidRDefault="00D14AB1" w:rsidP="00D14AB1">
      <w:pPr>
        <w:rPr>
          <w:rFonts w:ascii="Arial" w:hAnsi="Arial" w:cs="Arial"/>
        </w:rPr>
      </w:pPr>
      <w:r w:rsidRPr="00D14AB1">
        <w:rPr>
          <w:rFonts w:ascii="Arial" w:hAnsi="Arial" w:cs="Arial"/>
        </w:rPr>
        <w:t>Wakefield Council</w:t>
      </w:r>
    </w:p>
    <w:p w14:paraId="54E1C1AF" w14:textId="77777777" w:rsidR="00D14AB1" w:rsidRPr="00D14AB1" w:rsidRDefault="00D14AB1" w:rsidP="00D14AB1">
      <w:pPr>
        <w:rPr>
          <w:rFonts w:ascii="Arial" w:hAnsi="Arial" w:cs="Arial"/>
        </w:rPr>
      </w:pPr>
      <w:r w:rsidRPr="00D14AB1">
        <w:rPr>
          <w:rFonts w:ascii="Arial" w:hAnsi="Arial" w:cs="Arial"/>
        </w:rPr>
        <w:t>Tel: 01924 306112</w:t>
      </w:r>
    </w:p>
    <w:p w14:paraId="73D02BC4" w14:textId="77777777" w:rsidR="00D14AB1" w:rsidRPr="00D14AB1" w:rsidRDefault="00D14AB1" w:rsidP="00D14AB1">
      <w:pPr>
        <w:rPr>
          <w:rFonts w:ascii="Arial" w:hAnsi="Arial" w:cs="Arial"/>
        </w:rPr>
      </w:pPr>
      <w:r w:rsidRPr="00D14AB1">
        <w:rPr>
          <w:rFonts w:ascii="Arial" w:hAnsi="Arial" w:cs="Arial"/>
        </w:rPr>
        <w:lastRenderedPageBreak/>
        <w:t xml:space="preserve">E-mail: </w:t>
      </w:r>
      <w:hyperlink r:id="rId17" w:history="1">
        <w:r w:rsidRPr="00D14AB1">
          <w:rPr>
            <w:rStyle w:val="Hyperlink"/>
            <w:rFonts w:ascii="Arial" w:hAnsi="Arial" w:cs="Arial"/>
          </w:rPr>
          <w:t>freedomofinformation@wakefield.gov.uk</w:t>
        </w:r>
      </w:hyperlink>
    </w:p>
    <w:p w14:paraId="142BEC33" w14:textId="77777777" w:rsidR="00EB10B0" w:rsidRDefault="00EB10B0" w:rsidP="00D14AB1">
      <w:pPr>
        <w:rPr>
          <w:rFonts w:ascii="Arial" w:hAnsi="Arial" w:cs="Arial"/>
        </w:rPr>
      </w:pPr>
    </w:p>
    <w:p w14:paraId="74112CE0" w14:textId="77777777" w:rsidR="00EB10B0" w:rsidRPr="00D31651" w:rsidRDefault="00EB10B0" w:rsidP="00EB10B0">
      <w:pPr>
        <w:rPr>
          <w:rFonts w:ascii="Arial" w:hAnsi="Arial" w:cs="Arial"/>
        </w:rPr>
      </w:pPr>
    </w:p>
    <w:sectPr w:rsidR="00EB10B0" w:rsidRPr="00D31651" w:rsidSect="00FE2FFC">
      <w:headerReference w:type="even" r:id="rId18"/>
      <w:headerReference w:type="default" r:id="rId19"/>
      <w:footerReference w:type="even" r:id="rId20"/>
      <w:footerReference w:type="default" r:id="rId21"/>
      <w:headerReference w:type="first" r:id="rId22"/>
      <w:footerReference w:type="first" r:id="rId23"/>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E542C" w14:textId="77777777" w:rsidR="00C93B28" w:rsidRDefault="00C93B28">
      <w:r>
        <w:separator/>
      </w:r>
    </w:p>
  </w:endnote>
  <w:endnote w:type="continuationSeparator" w:id="0">
    <w:p w14:paraId="20B7894B" w14:textId="77777777" w:rsidR="00C93B28" w:rsidRDefault="00C93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C5FED"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22D8" w14:textId="77777777" w:rsidR="00DC5390" w:rsidRDefault="00000000">
    <w:pPr>
      <w:pStyle w:val="Footer"/>
      <w:ind w:hanging="851"/>
    </w:pPr>
    <w:r>
      <w:pict w14:anchorId="109655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6pt;height:85.2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BB42D" w14:textId="77777777" w:rsidR="00DC5390" w:rsidRDefault="00000000">
    <w:pPr>
      <w:pStyle w:val="Footer"/>
      <w:ind w:hanging="851"/>
    </w:pPr>
    <w:r>
      <w:pict w14:anchorId="06AB33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6pt;height:85.2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923D3" w14:textId="77777777" w:rsidR="00C93B28" w:rsidRDefault="00C93B28">
      <w:r>
        <w:separator/>
      </w:r>
    </w:p>
  </w:footnote>
  <w:footnote w:type="continuationSeparator" w:id="0">
    <w:p w14:paraId="23D2B3C5" w14:textId="77777777" w:rsidR="00C93B28" w:rsidRDefault="00C93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AABE2"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365AA"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D5813" w14:textId="77777777" w:rsidR="00DC5390" w:rsidRDefault="00000000">
    <w:pPr>
      <w:pStyle w:val="Header"/>
      <w:ind w:hanging="851"/>
    </w:pPr>
    <w:r>
      <w:rPr>
        <w:noProof/>
      </w:rPr>
      <w:pict w14:anchorId="726423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1;visibility:visible;mso-position-horizontal-relative:page;mso-position-vertical-relative:page;mso-width-relative:margin;mso-height-relative:margin">
          <v:imagedata r:id="rId1" o:title=""/>
          <w10:wrap anchorx="page" anchory="page"/>
        </v:shape>
      </w:pict>
    </w:r>
  </w:p>
  <w:p w14:paraId="3278CCD6" w14:textId="77777777" w:rsidR="00FB30EC" w:rsidRDefault="00FB30EC">
    <w:pPr>
      <w:pStyle w:val="Header"/>
      <w:ind w:hanging="851"/>
    </w:pPr>
  </w:p>
  <w:p w14:paraId="5F56F200" w14:textId="77777777" w:rsidR="00FB30EC" w:rsidRDefault="00FB30EC">
    <w:pPr>
      <w:pStyle w:val="Header"/>
      <w:ind w:hanging="851"/>
    </w:pPr>
  </w:p>
  <w:p w14:paraId="258ED60C" w14:textId="77777777" w:rsidR="00FB30EC" w:rsidRDefault="00FB30EC">
    <w:pPr>
      <w:pStyle w:val="Header"/>
      <w:ind w:hanging="851"/>
    </w:pPr>
  </w:p>
  <w:p w14:paraId="73B66159" w14:textId="77777777" w:rsidR="00FB30EC" w:rsidRDefault="00FB30EC">
    <w:pPr>
      <w:pStyle w:val="Header"/>
      <w:ind w:hanging="851"/>
    </w:pPr>
  </w:p>
  <w:p w14:paraId="36C18F1D" w14:textId="77777777" w:rsidR="00FB30EC" w:rsidRDefault="00FB30EC">
    <w:pPr>
      <w:pStyle w:val="Header"/>
      <w:ind w:hanging="851"/>
    </w:pPr>
  </w:p>
  <w:p w14:paraId="3A9C2812" w14:textId="77777777" w:rsidR="00FB30EC" w:rsidRDefault="00FB30EC">
    <w:pPr>
      <w:pStyle w:val="Header"/>
      <w:ind w:hanging="851"/>
    </w:pPr>
  </w:p>
  <w:p w14:paraId="13BA20E5" w14:textId="77777777" w:rsidR="00FB30EC" w:rsidRDefault="00FB30EC">
    <w:pPr>
      <w:pStyle w:val="Header"/>
      <w:ind w:hanging="851"/>
    </w:pPr>
  </w:p>
  <w:p w14:paraId="668CA950" w14:textId="77777777" w:rsidR="00FB30EC" w:rsidRDefault="00FB30EC">
    <w:pPr>
      <w:pStyle w:val="Header"/>
      <w:ind w:hanging="851"/>
    </w:pPr>
  </w:p>
  <w:p w14:paraId="3D483DC6" w14:textId="77777777" w:rsidR="00FB30EC" w:rsidRDefault="00FB30EC">
    <w:pPr>
      <w:pStyle w:val="Header"/>
      <w:ind w:hanging="851"/>
    </w:pPr>
  </w:p>
  <w:p w14:paraId="1776BB5C"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550F9"/>
    <w:multiLevelType w:val="multilevel"/>
    <w:tmpl w:val="41B05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0D3C97"/>
    <w:multiLevelType w:val="hybridMultilevel"/>
    <w:tmpl w:val="15EC8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A15100"/>
    <w:multiLevelType w:val="multilevel"/>
    <w:tmpl w:val="765E5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97262004">
    <w:abstractNumId w:val="3"/>
  </w:num>
  <w:num w:numId="2" w16cid:durableId="1032539275">
    <w:abstractNumId w:val="4"/>
  </w:num>
  <w:num w:numId="3" w16cid:durableId="1103649256">
    <w:abstractNumId w:val="5"/>
  </w:num>
  <w:num w:numId="4" w16cid:durableId="1386492965">
    <w:abstractNumId w:val="8"/>
  </w:num>
  <w:num w:numId="5" w16cid:durableId="457573127">
    <w:abstractNumId w:val="1"/>
  </w:num>
  <w:num w:numId="6" w16cid:durableId="1531188091">
    <w:abstractNumId w:val="6"/>
  </w:num>
  <w:num w:numId="7" w16cid:durableId="2055494331">
    <w:abstractNumId w:val="7"/>
  </w:num>
  <w:num w:numId="8" w16cid:durableId="144519650">
    <w:abstractNumId w:val="0"/>
  </w:num>
  <w:num w:numId="9" w16cid:durableId="1584030974">
    <w:abstractNumId w:val="2"/>
  </w:num>
  <w:num w:numId="10" w16cid:durableId="743185208">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4261A"/>
    <w:rsid w:val="00043599"/>
    <w:rsid w:val="000464B8"/>
    <w:rsid w:val="00062BF9"/>
    <w:rsid w:val="000878E2"/>
    <w:rsid w:val="00090453"/>
    <w:rsid w:val="000928E7"/>
    <w:rsid w:val="000A09FE"/>
    <w:rsid w:val="000A1141"/>
    <w:rsid w:val="000B2B04"/>
    <w:rsid w:val="000C0611"/>
    <w:rsid w:val="000D491A"/>
    <w:rsid w:val="000E5BD7"/>
    <w:rsid w:val="000F3BB1"/>
    <w:rsid w:val="000F71B3"/>
    <w:rsid w:val="00100336"/>
    <w:rsid w:val="00111442"/>
    <w:rsid w:val="001149C2"/>
    <w:rsid w:val="00117597"/>
    <w:rsid w:val="001201C0"/>
    <w:rsid w:val="00134FA3"/>
    <w:rsid w:val="00137EC2"/>
    <w:rsid w:val="0015715D"/>
    <w:rsid w:val="00167699"/>
    <w:rsid w:val="00176DED"/>
    <w:rsid w:val="00177313"/>
    <w:rsid w:val="001902D6"/>
    <w:rsid w:val="001C198B"/>
    <w:rsid w:val="001C6B51"/>
    <w:rsid w:val="001D446F"/>
    <w:rsid w:val="001D63E4"/>
    <w:rsid w:val="001F4138"/>
    <w:rsid w:val="001F49F2"/>
    <w:rsid w:val="00200994"/>
    <w:rsid w:val="0020334B"/>
    <w:rsid w:val="002165CC"/>
    <w:rsid w:val="00226169"/>
    <w:rsid w:val="00251F01"/>
    <w:rsid w:val="00256E92"/>
    <w:rsid w:val="0026495B"/>
    <w:rsid w:val="00270FA7"/>
    <w:rsid w:val="00285BF6"/>
    <w:rsid w:val="002A43DC"/>
    <w:rsid w:val="002A7EA6"/>
    <w:rsid w:val="002B6989"/>
    <w:rsid w:val="002C29EF"/>
    <w:rsid w:val="002C4C05"/>
    <w:rsid w:val="002D3F46"/>
    <w:rsid w:val="002D5C2E"/>
    <w:rsid w:val="002E063D"/>
    <w:rsid w:val="002E2646"/>
    <w:rsid w:val="002E451C"/>
    <w:rsid w:val="00304702"/>
    <w:rsid w:val="00313D23"/>
    <w:rsid w:val="00324115"/>
    <w:rsid w:val="00327355"/>
    <w:rsid w:val="00362091"/>
    <w:rsid w:val="00363FF3"/>
    <w:rsid w:val="00373E07"/>
    <w:rsid w:val="00384BB8"/>
    <w:rsid w:val="003921BE"/>
    <w:rsid w:val="003945FD"/>
    <w:rsid w:val="00396839"/>
    <w:rsid w:val="003A06E0"/>
    <w:rsid w:val="003A2529"/>
    <w:rsid w:val="003A7D97"/>
    <w:rsid w:val="003B3188"/>
    <w:rsid w:val="003C13EB"/>
    <w:rsid w:val="003C2DA1"/>
    <w:rsid w:val="003E5792"/>
    <w:rsid w:val="003F7D0D"/>
    <w:rsid w:val="003F7D8E"/>
    <w:rsid w:val="0040622E"/>
    <w:rsid w:val="00411354"/>
    <w:rsid w:val="00427B33"/>
    <w:rsid w:val="0044091D"/>
    <w:rsid w:val="00440E9A"/>
    <w:rsid w:val="00445D34"/>
    <w:rsid w:val="004478D9"/>
    <w:rsid w:val="0047118C"/>
    <w:rsid w:val="0047466C"/>
    <w:rsid w:val="00483ECC"/>
    <w:rsid w:val="00491483"/>
    <w:rsid w:val="00495A86"/>
    <w:rsid w:val="004B64A6"/>
    <w:rsid w:val="004C63FE"/>
    <w:rsid w:val="004D0578"/>
    <w:rsid w:val="004D0FA2"/>
    <w:rsid w:val="004E280E"/>
    <w:rsid w:val="004E2B25"/>
    <w:rsid w:val="004F1398"/>
    <w:rsid w:val="004F534B"/>
    <w:rsid w:val="005015E0"/>
    <w:rsid w:val="00512D28"/>
    <w:rsid w:val="00522DF9"/>
    <w:rsid w:val="00525152"/>
    <w:rsid w:val="00525F83"/>
    <w:rsid w:val="0053460B"/>
    <w:rsid w:val="00541B15"/>
    <w:rsid w:val="00547EB9"/>
    <w:rsid w:val="00553E3A"/>
    <w:rsid w:val="005551F0"/>
    <w:rsid w:val="00561939"/>
    <w:rsid w:val="00566A3A"/>
    <w:rsid w:val="00576E81"/>
    <w:rsid w:val="00576F4E"/>
    <w:rsid w:val="00586F70"/>
    <w:rsid w:val="0059505F"/>
    <w:rsid w:val="0059527B"/>
    <w:rsid w:val="00597465"/>
    <w:rsid w:val="005C1E7E"/>
    <w:rsid w:val="005C41A7"/>
    <w:rsid w:val="005D5D31"/>
    <w:rsid w:val="005E6CB8"/>
    <w:rsid w:val="005E7EEF"/>
    <w:rsid w:val="005F1413"/>
    <w:rsid w:val="00626598"/>
    <w:rsid w:val="00631860"/>
    <w:rsid w:val="00647AD3"/>
    <w:rsid w:val="0066165C"/>
    <w:rsid w:val="006662CA"/>
    <w:rsid w:val="00675BE2"/>
    <w:rsid w:val="00680017"/>
    <w:rsid w:val="006825EA"/>
    <w:rsid w:val="00691632"/>
    <w:rsid w:val="006A0CF4"/>
    <w:rsid w:val="006A0EF9"/>
    <w:rsid w:val="006A22AC"/>
    <w:rsid w:val="006A3899"/>
    <w:rsid w:val="006B013D"/>
    <w:rsid w:val="006B6B77"/>
    <w:rsid w:val="006C74B3"/>
    <w:rsid w:val="006D4D0B"/>
    <w:rsid w:val="006D7931"/>
    <w:rsid w:val="006E1E30"/>
    <w:rsid w:val="006E4A35"/>
    <w:rsid w:val="006F0D2F"/>
    <w:rsid w:val="006F337E"/>
    <w:rsid w:val="007014FE"/>
    <w:rsid w:val="007102D2"/>
    <w:rsid w:val="0076199A"/>
    <w:rsid w:val="00767C48"/>
    <w:rsid w:val="00771BE5"/>
    <w:rsid w:val="00781629"/>
    <w:rsid w:val="00790AC8"/>
    <w:rsid w:val="00794735"/>
    <w:rsid w:val="007A0144"/>
    <w:rsid w:val="007C7795"/>
    <w:rsid w:val="007F4E77"/>
    <w:rsid w:val="007F6B6C"/>
    <w:rsid w:val="007F7331"/>
    <w:rsid w:val="0080189F"/>
    <w:rsid w:val="0083179A"/>
    <w:rsid w:val="00855D89"/>
    <w:rsid w:val="008730ED"/>
    <w:rsid w:val="00877DE4"/>
    <w:rsid w:val="00881702"/>
    <w:rsid w:val="008878F4"/>
    <w:rsid w:val="00897B24"/>
    <w:rsid w:val="008A071D"/>
    <w:rsid w:val="008A2183"/>
    <w:rsid w:val="008A3F99"/>
    <w:rsid w:val="008B3FDE"/>
    <w:rsid w:val="008B4509"/>
    <w:rsid w:val="008B4AD9"/>
    <w:rsid w:val="008D1FA3"/>
    <w:rsid w:val="008E194E"/>
    <w:rsid w:val="008E72E9"/>
    <w:rsid w:val="008F0734"/>
    <w:rsid w:val="008F57C9"/>
    <w:rsid w:val="00905DB6"/>
    <w:rsid w:val="00920B51"/>
    <w:rsid w:val="009308F9"/>
    <w:rsid w:val="009402AB"/>
    <w:rsid w:val="00961CD5"/>
    <w:rsid w:val="0096396C"/>
    <w:rsid w:val="00965427"/>
    <w:rsid w:val="00973EDC"/>
    <w:rsid w:val="0097580C"/>
    <w:rsid w:val="0098670F"/>
    <w:rsid w:val="009A14E3"/>
    <w:rsid w:val="009B3C57"/>
    <w:rsid w:val="009C0152"/>
    <w:rsid w:val="009C4A37"/>
    <w:rsid w:val="009D33DA"/>
    <w:rsid w:val="009E1EEB"/>
    <w:rsid w:val="009E484D"/>
    <w:rsid w:val="009E69A4"/>
    <w:rsid w:val="009F00B2"/>
    <w:rsid w:val="00A00CB0"/>
    <w:rsid w:val="00A260ED"/>
    <w:rsid w:val="00A31254"/>
    <w:rsid w:val="00A359F6"/>
    <w:rsid w:val="00A462EE"/>
    <w:rsid w:val="00A66B74"/>
    <w:rsid w:val="00A76625"/>
    <w:rsid w:val="00A77D42"/>
    <w:rsid w:val="00A83727"/>
    <w:rsid w:val="00AB5FD8"/>
    <w:rsid w:val="00AC2678"/>
    <w:rsid w:val="00AC3204"/>
    <w:rsid w:val="00AC6195"/>
    <w:rsid w:val="00AE0249"/>
    <w:rsid w:val="00AE45F9"/>
    <w:rsid w:val="00B01A4D"/>
    <w:rsid w:val="00B01F12"/>
    <w:rsid w:val="00B222D9"/>
    <w:rsid w:val="00B5633F"/>
    <w:rsid w:val="00B567D3"/>
    <w:rsid w:val="00B60B06"/>
    <w:rsid w:val="00B64A02"/>
    <w:rsid w:val="00B705E9"/>
    <w:rsid w:val="00B71FDF"/>
    <w:rsid w:val="00B74B0B"/>
    <w:rsid w:val="00B95F08"/>
    <w:rsid w:val="00BB4D64"/>
    <w:rsid w:val="00BC0455"/>
    <w:rsid w:val="00BC5AC6"/>
    <w:rsid w:val="00BD7CA3"/>
    <w:rsid w:val="00BF6F0A"/>
    <w:rsid w:val="00BF7AE2"/>
    <w:rsid w:val="00C030E5"/>
    <w:rsid w:val="00C34371"/>
    <w:rsid w:val="00C3489D"/>
    <w:rsid w:val="00C51CD4"/>
    <w:rsid w:val="00C53D16"/>
    <w:rsid w:val="00C60038"/>
    <w:rsid w:val="00C653B4"/>
    <w:rsid w:val="00C67250"/>
    <w:rsid w:val="00C71CAC"/>
    <w:rsid w:val="00C93B28"/>
    <w:rsid w:val="00CA09F7"/>
    <w:rsid w:val="00CA247B"/>
    <w:rsid w:val="00CA6CC6"/>
    <w:rsid w:val="00CB5B11"/>
    <w:rsid w:val="00CE0DA2"/>
    <w:rsid w:val="00CE50E3"/>
    <w:rsid w:val="00CE680F"/>
    <w:rsid w:val="00CE78DA"/>
    <w:rsid w:val="00D04B22"/>
    <w:rsid w:val="00D057C6"/>
    <w:rsid w:val="00D14AB1"/>
    <w:rsid w:val="00D24234"/>
    <w:rsid w:val="00D31651"/>
    <w:rsid w:val="00D34EC2"/>
    <w:rsid w:val="00D6738C"/>
    <w:rsid w:val="00D77CDA"/>
    <w:rsid w:val="00D84BF8"/>
    <w:rsid w:val="00D93CE9"/>
    <w:rsid w:val="00DA18D9"/>
    <w:rsid w:val="00DC2454"/>
    <w:rsid w:val="00DC3E38"/>
    <w:rsid w:val="00DC5390"/>
    <w:rsid w:val="00DC7091"/>
    <w:rsid w:val="00DD6967"/>
    <w:rsid w:val="00DE5151"/>
    <w:rsid w:val="00DF1787"/>
    <w:rsid w:val="00E0219B"/>
    <w:rsid w:val="00E03B30"/>
    <w:rsid w:val="00E13A79"/>
    <w:rsid w:val="00E226A7"/>
    <w:rsid w:val="00E2597C"/>
    <w:rsid w:val="00E4782F"/>
    <w:rsid w:val="00E741C6"/>
    <w:rsid w:val="00E76A41"/>
    <w:rsid w:val="00E80FF1"/>
    <w:rsid w:val="00E86292"/>
    <w:rsid w:val="00E86B91"/>
    <w:rsid w:val="00E91E59"/>
    <w:rsid w:val="00E92FD6"/>
    <w:rsid w:val="00EA1B9B"/>
    <w:rsid w:val="00EB10B0"/>
    <w:rsid w:val="00EC3EB1"/>
    <w:rsid w:val="00ED58A1"/>
    <w:rsid w:val="00ED7175"/>
    <w:rsid w:val="00EE43FC"/>
    <w:rsid w:val="00EF0A57"/>
    <w:rsid w:val="00F0113E"/>
    <w:rsid w:val="00F12060"/>
    <w:rsid w:val="00F139AD"/>
    <w:rsid w:val="00F341A5"/>
    <w:rsid w:val="00F611AD"/>
    <w:rsid w:val="00F63B31"/>
    <w:rsid w:val="00F652F4"/>
    <w:rsid w:val="00F7201F"/>
    <w:rsid w:val="00F951D4"/>
    <w:rsid w:val="00FB182E"/>
    <w:rsid w:val="00FB30EC"/>
    <w:rsid w:val="00FD0260"/>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EF89FA"/>
  <w15:chartTrackingRefBased/>
  <w15:docId w15:val="{EE62287C-E744-4393-B254-7E7DDE5C0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D14A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field.gov.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freedomofinformation@wakefield.gov.uk" TargetMode="External"/><Relationship Id="rId17" Type="http://schemas.openxmlformats.org/officeDocument/2006/relationships/hyperlink" Target="mailto:freedomofinformation@wakefield.gov.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freedomofinformation@wakefield.gov.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wakefield.gov.uk/equality-diversity-and-inclusion/equality-diversity-and-inclusion-annual-report-2025-26"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wakefield.gov.uk/equality-diversity-and-inclusion"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DestructionDate xmlns="b4a98738-7c1f-4a95-b438-aad0bde32e5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A554A1-59A5-4CE1-8F22-642E3A3AB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EBAD44-F61A-4329-8E12-57094F6557D2}">
  <ds:schemaRefs>
    <ds:schemaRef ds:uri="http://schemas.microsoft.com/office/2006/metadata/longProperties"/>
  </ds:schemaRefs>
</ds:datastoreItem>
</file>

<file path=customXml/itemProps3.xml><?xml version="1.0" encoding="utf-8"?>
<ds:datastoreItem xmlns:ds="http://schemas.openxmlformats.org/officeDocument/2006/customXml" ds:itemID="{273EC4E8-140C-474E-9E12-AAE1636ED816}">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customXml/itemProps4.xml><?xml version="1.0" encoding="utf-8"?>
<ds:datastoreItem xmlns:ds="http://schemas.openxmlformats.org/officeDocument/2006/customXml" ds:itemID="{1CED5EFC-A404-471A-95EA-9AF23395154B}">
  <ds:schemaRefs>
    <ds:schemaRef ds:uri="http://schemas.openxmlformats.org/officeDocument/2006/bibliography"/>
  </ds:schemaRefs>
</ds:datastoreItem>
</file>

<file path=customXml/itemProps5.xml><?xml version="1.0" encoding="utf-8"?>
<ds:datastoreItem xmlns:ds="http://schemas.openxmlformats.org/officeDocument/2006/customXml" ds:itemID="{808EE5E1-364C-4C54-A8A3-BA7B5B0757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676</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4526</CharactersWithSpaces>
  <SharedDoc>false</SharedDoc>
  <HLinks>
    <vt:vector size="36" baseType="variant">
      <vt:variant>
        <vt:i4>3932249</vt:i4>
      </vt:variant>
      <vt:variant>
        <vt:i4>15</vt:i4>
      </vt:variant>
      <vt:variant>
        <vt:i4>0</vt:i4>
      </vt:variant>
      <vt:variant>
        <vt:i4>5</vt:i4>
      </vt:variant>
      <vt:variant>
        <vt:lpwstr>mailto:freedomofinformation@wakefield.gov.uk</vt:lpwstr>
      </vt:variant>
      <vt:variant>
        <vt:lpwstr/>
      </vt:variant>
      <vt:variant>
        <vt:i4>3932249</vt:i4>
      </vt:variant>
      <vt:variant>
        <vt:i4>12</vt:i4>
      </vt:variant>
      <vt:variant>
        <vt:i4>0</vt:i4>
      </vt:variant>
      <vt:variant>
        <vt:i4>5</vt:i4>
      </vt:variant>
      <vt:variant>
        <vt:lpwstr>mailto:freedomofinformation@wakefield.gov.uk</vt:lpwstr>
      </vt:variant>
      <vt:variant>
        <vt:lpwstr/>
      </vt:variant>
      <vt:variant>
        <vt:i4>1507347</vt:i4>
      </vt:variant>
      <vt:variant>
        <vt:i4>9</vt:i4>
      </vt:variant>
      <vt:variant>
        <vt:i4>0</vt:i4>
      </vt:variant>
      <vt:variant>
        <vt:i4>5</vt:i4>
      </vt:variant>
      <vt:variant>
        <vt:lpwstr>https://www.wakefield.gov.uk/equality-diversity-and-inclusion/equality-diversity-and-inclusion-annual-report-2025-26</vt:lpwstr>
      </vt:variant>
      <vt:variant>
        <vt:lpwstr/>
      </vt:variant>
      <vt:variant>
        <vt:i4>1245203</vt:i4>
      </vt:variant>
      <vt:variant>
        <vt:i4>6</vt:i4>
      </vt:variant>
      <vt:variant>
        <vt:i4>0</vt:i4>
      </vt:variant>
      <vt:variant>
        <vt:i4>5</vt:i4>
      </vt:variant>
      <vt:variant>
        <vt:lpwstr>https://www.wakefield.gov.uk/equality-diversity-and-inclusion</vt:lpwstr>
      </vt:variant>
      <vt:variant>
        <vt:lpwstr/>
      </vt:variant>
      <vt:variant>
        <vt:i4>3932249</vt:i4>
      </vt:variant>
      <vt:variant>
        <vt:i4>3</vt:i4>
      </vt:variant>
      <vt:variant>
        <vt:i4>0</vt:i4>
      </vt:variant>
      <vt:variant>
        <vt:i4>5</vt:i4>
      </vt:variant>
      <vt:variant>
        <vt:lpwstr>mailto:freedomofinformation@wakefield.gov.uk</vt:lpwstr>
      </vt:variant>
      <vt:variant>
        <vt:lpwstr/>
      </vt:variant>
      <vt:variant>
        <vt:i4>3932249</vt:i4>
      </vt:variant>
      <vt:variant>
        <vt:i4>0</vt:i4>
      </vt:variant>
      <vt:variant>
        <vt:i4>0</vt:i4>
      </vt:variant>
      <vt:variant>
        <vt:i4>5</vt:i4>
      </vt:variant>
      <vt:variant>
        <vt:lpwstr>mailto:freedomofinformation@wakefield.gov.uk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Bethany Winter (Info Gov Officer)</cp:lastModifiedBy>
  <cp:revision>10</cp:revision>
  <dcterms:created xsi:type="dcterms:W3CDTF">2026-06-16T12:14:00Z</dcterms:created>
  <dcterms:modified xsi:type="dcterms:W3CDTF">2026-06-16T13:23:00Z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ies>
</file>