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55EAF9C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11CB8D1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B565027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327DF91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5C9324F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329BC37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CA659A4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4C99EE7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5E1D1D8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33C21B6" w14:textId="23505B74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930C5D">
              <w:rPr>
                <w:rFonts w:ascii="Arial" w:hAnsi="Arial" w:cs="Arial"/>
              </w:rPr>
              <w:t>19</w:t>
            </w:r>
            <w:r w:rsidR="00F34AFD">
              <w:rPr>
                <w:rFonts w:ascii="Arial" w:hAnsi="Arial" w:cs="Arial"/>
              </w:rPr>
              <w:t>/05/2026</w:t>
            </w:r>
          </w:p>
          <w:p w14:paraId="24E61F9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2A92B7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94DA46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D29D58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EF5F7A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E64CCD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8F2319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DFFE4F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C121D6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9B8BFDD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1CFEE58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882AB78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3FA56E3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57F8F2D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0489BAB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2CCBB5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733B258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3F1ADB92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046646E3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62BA139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178E1FE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26AECE2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1B0E7FA2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1643220D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287E090B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062DA6F1" w14:textId="77777777" w:rsidR="00EB10B0" w:rsidRDefault="00EB10B0" w:rsidP="00B71FDF">
      <w:pPr>
        <w:rPr>
          <w:rFonts w:ascii="Arial" w:hAnsi="Arial" w:cs="Arial"/>
        </w:rPr>
      </w:pPr>
    </w:p>
    <w:p w14:paraId="206A2B04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24010C86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4A42E0" w14:textId="77777777" w:rsidR="00D14AB1" w:rsidRDefault="00D14AB1" w:rsidP="00D14AB1">
      <w:pPr>
        <w:rPr>
          <w:rFonts w:ascii="Arial" w:hAnsi="Arial" w:cs="Arial"/>
        </w:rPr>
      </w:pPr>
    </w:p>
    <w:p w14:paraId="56F46F2E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7A5A0F73" w14:textId="77777777" w:rsidR="00FB182E" w:rsidRPr="00F34AFD" w:rsidRDefault="00FB182E" w:rsidP="00FB182E">
      <w:pPr>
        <w:rPr>
          <w:rFonts w:ascii="Arial" w:hAnsi="Arial" w:cs="Arial"/>
          <w:b/>
          <w:bCs/>
        </w:rPr>
      </w:pPr>
      <w:r w:rsidRPr="00F34AFD">
        <w:rPr>
          <w:rFonts w:ascii="Arial" w:hAnsi="Arial" w:cs="Arial"/>
          <w:b/>
          <w:bCs/>
        </w:rPr>
        <w:t xml:space="preserve">REF: </w:t>
      </w:r>
      <w:r w:rsidR="00F34AFD" w:rsidRPr="00F34AFD">
        <w:rPr>
          <w:rFonts w:ascii="Arial" w:hAnsi="Arial" w:cs="Arial"/>
          <w:b/>
          <w:bCs/>
        </w:rPr>
        <w:t>FOI 23142</w:t>
      </w:r>
    </w:p>
    <w:p w14:paraId="6C0FA38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2F00D8CB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4E89B57E" w14:textId="77777777" w:rsidR="00790AC8" w:rsidRPr="00D14AB1" w:rsidRDefault="00790AC8" w:rsidP="00D14AB1">
      <w:pPr>
        <w:rPr>
          <w:rFonts w:ascii="Arial" w:hAnsi="Arial" w:cs="Arial"/>
        </w:rPr>
      </w:pPr>
    </w:p>
    <w:p w14:paraId="14048322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0C27797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616B49A1" w14:textId="77777777" w:rsidR="00960145" w:rsidRDefault="00960145" w:rsidP="00960145">
      <w:pPr>
        <w:rPr>
          <w:rFonts w:ascii="Arial" w:hAnsi="Arial" w:cs="Arial"/>
        </w:rPr>
      </w:pPr>
      <w:r w:rsidRPr="00960145">
        <w:rPr>
          <w:rFonts w:ascii="Arial" w:hAnsi="Arial" w:cs="Arial"/>
        </w:rPr>
        <w:t>Please provide the most recent available data held by the Local Authority in relation to primary-aged pupils (typically ages 4–11), specifically:</w:t>
      </w:r>
    </w:p>
    <w:p w14:paraId="6BF4944E" w14:textId="77777777" w:rsidR="00960145" w:rsidRPr="00960145" w:rsidRDefault="00960145" w:rsidP="00960145">
      <w:pPr>
        <w:rPr>
          <w:rFonts w:ascii="Arial" w:hAnsi="Arial" w:cs="Arial"/>
        </w:rPr>
      </w:pPr>
    </w:p>
    <w:p w14:paraId="20EA66FA" w14:textId="77777777" w:rsidR="00960145" w:rsidRDefault="00960145" w:rsidP="00960145">
      <w:pPr>
        <w:numPr>
          <w:ilvl w:val="0"/>
          <w:numId w:val="7"/>
        </w:numPr>
        <w:rPr>
          <w:rFonts w:ascii="Arial" w:hAnsi="Arial" w:cs="Arial"/>
        </w:rPr>
      </w:pPr>
      <w:r w:rsidRPr="00960145">
        <w:rPr>
          <w:rFonts w:ascii="Arial" w:hAnsi="Arial" w:cs="Arial"/>
        </w:rPr>
        <w:t>The total number of primary-aged pupils currently known to the Local Authority</w:t>
      </w:r>
    </w:p>
    <w:p w14:paraId="5B7D5B5C" w14:textId="77777777" w:rsidR="00960145" w:rsidRDefault="00960145" w:rsidP="00960145">
      <w:pPr>
        <w:ind w:left="720"/>
        <w:rPr>
          <w:rFonts w:ascii="Arial" w:hAnsi="Arial" w:cs="Arial"/>
          <w:color w:val="0070C0"/>
        </w:rPr>
      </w:pPr>
      <w:r w:rsidRPr="00960145">
        <w:rPr>
          <w:rFonts w:ascii="Arial" w:hAnsi="Arial" w:cs="Arial"/>
          <w:color w:val="0070C0"/>
        </w:rPr>
        <w:t>The Office for National Statistics (ONS) has Wakefield’s estimated population of 5- to 11-year-olds as 30,870</w:t>
      </w:r>
      <w:r>
        <w:rPr>
          <w:rFonts w:ascii="Arial" w:hAnsi="Arial" w:cs="Arial"/>
          <w:color w:val="0070C0"/>
        </w:rPr>
        <w:t>. This source is also used by t</w:t>
      </w:r>
      <w:r w:rsidRPr="00960145">
        <w:rPr>
          <w:rFonts w:ascii="Arial" w:hAnsi="Arial" w:cs="Arial"/>
          <w:color w:val="0070C0"/>
        </w:rPr>
        <w:t>he Department for Education</w:t>
      </w:r>
      <w:r>
        <w:rPr>
          <w:rFonts w:ascii="Arial" w:hAnsi="Arial" w:cs="Arial"/>
          <w:color w:val="0070C0"/>
        </w:rPr>
        <w:t xml:space="preserve">. </w:t>
      </w:r>
    </w:p>
    <w:p w14:paraId="7326D0C1" w14:textId="77777777" w:rsidR="00960145" w:rsidRDefault="00960145" w:rsidP="00960145">
      <w:pPr>
        <w:ind w:left="720"/>
        <w:rPr>
          <w:rFonts w:ascii="Arial" w:hAnsi="Arial" w:cs="Arial"/>
          <w:color w:val="0070C0"/>
        </w:rPr>
      </w:pPr>
    </w:p>
    <w:p w14:paraId="33237161" w14:textId="77777777" w:rsidR="00960145" w:rsidRDefault="00960145" w:rsidP="00960145">
      <w:pPr>
        <w:ind w:left="720"/>
        <w:rPr>
          <w:rFonts w:ascii="Arial" w:hAnsi="Arial" w:cs="Arial"/>
        </w:rPr>
      </w:pPr>
      <w:hyperlink r:id="rId14" w:history="1">
        <w:r w:rsidRPr="00B577AE">
          <w:rPr>
            <w:rStyle w:val="Hyperlink"/>
            <w:rFonts w:ascii="Arial" w:hAnsi="Arial" w:cs="Arial"/>
          </w:rPr>
          <w:t>https://www.ons.gov.uk/peoplepopulationandcommunity/populationandmigration/populationestimates/datasets/populationestimatesforukenglandandwalesscotlandandnorthernireland</w:t>
        </w:r>
      </w:hyperlink>
    </w:p>
    <w:p w14:paraId="71C1540D" w14:textId="77777777" w:rsidR="00960145" w:rsidRPr="00960145" w:rsidRDefault="00960145" w:rsidP="00960145">
      <w:pPr>
        <w:rPr>
          <w:rFonts w:ascii="Arial" w:hAnsi="Arial" w:cs="Arial"/>
        </w:rPr>
      </w:pPr>
    </w:p>
    <w:p w14:paraId="20C2714F" w14:textId="77777777" w:rsidR="00960145" w:rsidRDefault="00960145" w:rsidP="00960145">
      <w:pPr>
        <w:numPr>
          <w:ilvl w:val="0"/>
          <w:numId w:val="7"/>
        </w:numPr>
        <w:rPr>
          <w:rFonts w:ascii="Arial" w:hAnsi="Arial" w:cs="Arial"/>
        </w:rPr>
      </w:pPr>
      <w:r w:rsidRPr="00960145">
        <w:rPr>
          <w:rFonts w:ascii="Arial" w:hAnsi="Arial" w:cs="Arial"/>
        </w:rPr>
        <w:t>The number of primary-aged pupils currently on a reduced timetable</w:t>
      </w:r>
    </w:p>
    <w:p w14:paraId="5E819D78" w14:textId="77777777" w:rsidR="00960145" w:rsidRDefault="00960145" w:rsidP="00960145">
      <w:pPr>
        <w:ind w:left="720"/>
        <w:rPr>
          <w:rFonts w:ascii="Arial" w:hAnsi="Arial" w:cs="Arial"/>
          <w:color w:val="0070C0"/>
        </w:rPr>
      </w:pPr>
      <w:r w:rsidRPr="00960145">
        <w:rPr>
          <w:rFonts w:ascii="Arial" w:hAnsi="Arial" w:cs="Arial"/>
          <w:color w:val="0070C0"/>
        </w:rPr>
        <w:t>289</w:t>
      </w:r>
    </w:p>
    <w:p w14:paraId="2D82E028" w14:textId="77777777" w:rsidR="00960145" w:rsidRPr="00960145" w:rsidRDefault="00960145" w:rsidP="00960145">
      <w:pPr>
        <w:ind w:left="720"/>
        <w:rPr>
          <w:rFonts w:ascii="Arial" w:hAnsi="Arial" w:cs="Arial"/>
          <w:color w:val="0070C0"/>
        </w:rPr>
      </w:pPr>
    </w:p>
    <w:p w14:paraId="10DE3706" w14:textId="77777777" w:rsidR="00960145" w:rsidRDefault="00960145" w:rsidP="00960145">
      <w:pPr>
        <w:numPr>
          <w:ilvl w:val="0"/>
          <w:numId w:val="7"/>
        </w:numPr>
        <w:rPr>
          <w:rFonts w:ascii="Arial" w:hAnsi="Arial" w:cs="Arial"/>
        </w:rPr>
      </w:pPr>
      <w:r w:rsidRPr="00960145">
        <w:rPr>
          <w:rFonts w:ascii="Arial" w:hAnsi="Arial" w:cs="Arial"/>
        </w:rPr>
        <w:t>The number of primary-aged pupils who are currently electively home educated (EHE)</w:t>
      </w:r>
    </w:p>
    <w:p w14:paraId="37F1A883" w14:textId="77777777" w:rsidR="00960145" w:rsidRDefault="00960145" w:rsidP="00960145">
      <w:pPr>
        <w:ind w:left="720"/>
        <w:rPr>
          <w:rFonts w:ascii="Arial" w:hAnsi="Arial" w:cs="Arial"/>
          <w:color w:val="0070C0"/>
        </w:rPr>
      </w:pPr>
      <w:r w:rsidRPr="00960145">
        <w:rPr>
          <w:rFonts w:ascii="Arial" w:hAnsi="Arial" w:cs="Arial"/>
          <w:color w:val="0070C0"/>
        </w:rPr>
        <w:t>358</w:t>
      </w:r>
    </w:p>
    <w:p w14:paraId="4CDA806E" w14:textId="77777777" w:rsidR="00960145" w:rsidRDefault="00960145" w:rsidP="00960145">
      <w:pPr>
        <w:ind w:left="720"/>
        <w:rPr>
          <w:rFonts w:ascii="Arial" w:hAnsi="Arial" w:cs="Arial"/>
          <w:color w:val="0070C0"/>
        </w:rPr>
      </w:pPr>
    </w:p>
    <w:p w14:paraId="757DE9CE" w14:textId="77777777" w:rsidR="00960145" w:rsidRDefault="00960145" w:rsidP="00960145">
      <w:pPr>
        <w:ind w:left="720"/>
        <w:rPr>
          <w:rFonts w:ascii="Arial" w:hAnsi="Arial" w:cs="Arial"/>
          <w:color w:val="0070C0"/>
        </w:rPr>
      </w:pPr>
    </w:p>
    <w:p w14:paraId="7A7F689C" w14:textId="77777777" w:rsidR="00960145" w:rsidRPr="00960145" w:rsidRDefault="00960145" w:rsidP="00960145">
      <w:pPr>
        <w:ind w:left="720"/>
        <w:rPr>
          <w:rFonts w:ascii="Arial" w:hAnsi="Arial" w:cs="Arial"/>
          <w:color w:val="0070C0"/>
        </w:rPr>
      </w:pPr>
    </w:p>
    <w:p w14:paraId="04DD34B7" w14:textId="77777777" w:rsidR="00960145" w:rsidRDefault="00960145" w:rsidP="00960145">
      <w:pPr>
        <w:numPr>
          <w:ilvl w:val="0"/>
          <w:numId w:val="7"/>
        </w:numPr>
        <w:rPr>
          <w:rFonts w:ascii="Arial" w:hAnsi="Arial" w:cs="Arial"/>
        </w:rPr>
      </w:pPr>
      <w:r w:rsidRPr="00960145">
        <w:rPr>
          <w:rFonts w:ascii="Arial" w:hAnsi="Arial" w:cs="Arial"/>
        </w:rPr>
        <w:lastRenderedPageBreak/>
        <w:t>The number of primary-aged pupils who are not currently on a school roll</w:t>
      </w:r>
    </w:p>
    <w:p w14:paraId="5D3F3F58" w14:textId="39AE4A30" w:rsidR="00960145" w:rsidRDefault="00930C5D" w:rsidP="00960145">
      <w:pPr>
        <w:ind w:left="720"/>
        <w:rPr>
          <w:rFonts w:ascii="Arial" w:hAnsi="Arial" w:cs="Arial"/>
          <w:color w:val="0070C0"/>
        </w:rPr>
      </w:pPr>
      <w:r w:rsidRPr="00930C5D">
        <w:rPr>
          <w:rFonts w:ascii="Arial" w:hAnsi="Arial" w:cs="Arial"/>
          <w:color w:val="0070C0"/>
        </w:rPr>
        <w:t>Wakefield Council does not hold datasets for pupils who are not currently on a school roll. This is because families may move, and we are unable to confirm whether the children still reside within the district or whether they are attending a private school.</w:t>
      </w:r>
    </w:p>
    <w:p w14:paraId="6D61A763" w14:textId="77777777" w:rsidR="00930C5D" w:rsidRPr="00960145" w:rsidRDefault="00930C5D" w:rsidP="00960145">
      <w:pPr>
        <w:ind w:left="720"/>
        <w:rPr>
          <w:rFonts w:ascii="Arial" w:hAnsi="Arial" w:cs="Arial"/>
        </w:rPr>
      </w:pPr>
    </w:p>
    <w:p w14:paraId="5E6DF1E7" w14:textId="77777777" w:rsidR="00960145" w:rsidRDefault="00960145" w:rsidP="00960145">
      <w:pPr>
        <w:numPr>
          <w:ilvl w:val="0"/>
          <w:numId w:val="7"/>
        </w:numPr>
        <w:rPr>
          <w:rFonts w:ascii="Arial" w:hAnsi="Arial" w:cs="Arial"/>
        </w:rPr>
      </w:pPr>
      <w:r w:rsidRPr="00960145">
        <w:rPr>
          <w:rFonts w:ascii="Arial" w:hAnsi="Arial" w:cs="Arial"/>
        </w:rPr>
        <w:t>The number of primary-aged pupils currently receiving alternative provision</w:t>
      </w:r>
    </w:p>
    <w:p w14:paraId="3AE60A14" w14:textId="77777777" w:rsidR="00960145" w:rsidRPr="00960145" w:rsidRDefault="00960145" w:rsidP="00960145">
      <w:pPr>
        <w:ind w:left="720"/>
        <w:rPr>
          <w:rFonts w:ascii="Arial" w:hAnsi="Arial" w:cs="Arial"/>
          <w:color w:val="0070C0"/>
        </w:rPr>
      </w:pPr>
      <w:r w:rsidRPr="00960145">
        <w:rPr>
          <w:rFonts w:ascii="Arial" w:hAnsi="Arial" w:cs="Arial"/>
          <w:color w:val="0070C0"/>
        </w:rPr>
        <w:t>12</w:t>
      </w:r>
    </w:p>
    <w:p w14:paraId="261D6EF8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5236E16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1E7321CA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1E3FA4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5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620562F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03B26A2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6E9F64D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3ED2E13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6D0D8D4E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3BF2D3A9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6DAECAA4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65A0E405" w14:textId="77777777" w:rsidR="00D14AB1" w:rsidRPr="00D14AB1" w:rsidRDefault="00D14AB1" w:rsidP="00D14AB1">
      <w:pPr>
        <w:rPr>
          <w:rFonts w:ascii="Arial" w:hAnsi="Arial" w:cs="Arial"/>
        </w:rPr>
      </w:pPr>
    </w:p>
    <w:p w14:paraId="68588A20" w14:textId="5CD12CB5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27B7E69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5514DC3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1C51ACEF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04641D14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0FBC29F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6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40A37859" w14:textId="77777777" w:rsidR="00EB10B0" w:rsidRDefault="00EB10B0" w:rsidP="00D14AB1">
      <w:pPr>
        <w:rPr>
          <w:rFonts w:ascii="Arial" w:hAnsi="Arial" w:cs="Arial"/>
        </w:rPr>
      </w:pPr>
    </w:p>
    <w:p w14:paraId="5A4CB2F7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408AF" w14:textId="77777777" w:rsidR="00695A34" w:rsidRDefault="00695A34">
      <w:r>
        <w:separator/>
      </w:r>
    </w:p>
  </w:endnote>
  <w:endnote w:type="continuationSeparator" w:id="0">
    <w:p w14:paraId="643D744E" w14:textId="77777777" w:rsidR="00695A34" w:rsidRDefault="0069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518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6E9F" w14:textId="77777777" w:rsidR="00DC5390" w:rsidRDefault="00DC5390">
    <w:pPr>
      <w:pStyle w:val="Footer"/>
      <w:ind w:hanging="851"/>
    </w:pPr>
    <w:r>
      <w:pict w14:anchorId="6DE46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7463" w14:textId="77777777" w:rsidR="00DC5390" w:rsidRDefault="00DC5390">
    <w:pPr>
      <w:pStyle w:val="Footer"/>
      <w:ind w:hanging="851"/>
    </w:pPr>
    <w:r>
      <w:pict w14:anchorId="2D4B5A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746CF" w14:textId="77777777" w:rsidR="00695A34" w:rsidRDefault="00695A34">
      <w:r>
        <w:separator/>
      </w:r>
    </w:p>
  </w:footnote>
  <w:footnote w:type="continuationSeparator" w:id="0">
    <w:p w14:paraId="78598B8A" w14:textId="77777777" w:rsidR="00695A34" w:rsidRDefault="00695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FC438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CD87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E59D" w14:textId="77777777" w:rsidR="00DC5390" w:rsidRDefault="00FE2FFC">
    <w:pPr>
      <w:pStyle w:val="Header"/>
      <w:ind w:hanging="851"/>
    </w:pPr>
    <w:r>
      <w:rPr>
        <w:noProof/>
      </w:rPr>
      <w:pict w14:anchorId="6DB0A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50259372" w14:textId="77777777" w:rsidR="00FB30EC" w:rsidRDefault="00FB30EC">
    <w:pPr>
      <w:pStyle w:val="Header"/>
      <w:ind w:hanging="851"/>
    </w:pPr>
  </w:p>
  <w:p w14:paraId="4C966D55" w14:textId="77777777" w:rsidR="00FB30EC" w:rsidRDefault="00FB30EC">
    <w:pPr>
      <w:pStyle w:val="Header"/>
      <w:ind w:hanging="851"/>
    </w:pPr>
  </w:p>
  <w:p w14:paraId="41ED2574" w14:textId="77777777" w:rsidR="00FB30EC" w:rsidRDefault="00FB30EC">
    <w:pPr>
      <w:pStyle w:val="Header"/>
      <w:ind w:hanging="851"/>
    </w:pPr>
  </w:p>
  <w:p w14:paraId="41C2A93C" w14:textId="77777777" w:rsidR="00FB30EC" w:rsidRDefault="00FB30EC">
    <w:pPr>
      <w:pStyle w:val="Header"/>
      <w:ind w:hanging="851"/>
    </w:pPr>
  </w:p>
  <w:p w14:paraId="63E33152" w14:textId="77777777" w:rsidR="00FB30EC" w:rsidRDefault="00FB30EC">
    <w:pPr>
      <w:pStyle w:val="Header"/>
      <w:ind w:hanging="851"/>
    </w:pPr>
  </w:p>
  <w:p w14:paraId="1DE7FE6B" w14:textId="77777777" w:rsidR="00FB30EC" w:rsidRDefault="00FB30EC">
    <w:pPr>
      <w:pStyle w:val="Header"/>
      <w:ind w:hanging="851"/>
    </w:pPr>
  </w:p>
  <w:p w14:paraId="68180A5D" w14:textId="77777777" w:rsidR="00FB30EC" w:rsidRDefault="00FB30EC">
    <w:pPr>
      <w:pStyle w:val="Header"/>
      <w:ind w:hanging="851"/>
    </w:pPr>
  </w:p>
  <w:p w14:paraId="7D52742A" w14:textId="77777777" w:rsidR="00FB30EC" w:rsidRDefault="00FB30EC">
    <w:pPr>
      <w:pStyle w:val="Header"/>
      <w:ind w:hanging="851"/>
    </w:pPr>
  </w:p>
  <w:p w14:paraId="5F3F5C0D" w14:textId="77777777" w:rsidR="00FB30EC" w:rsidRDefault="00FB30EC">
    <w:pPr>
      <w:pStyle w:val="Header"/>
      <w:ind w:hanging="851"/>
    </w:pPr>
  </w:p>
  <w:p w14:paraId="1CBB5509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60010"/>
    <w:multiLevelType w:val="multilevel"/>
    <w:tmpl w:val="2A10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743422">
    <w:abstractNumId w:val="1"/>
  </w:num>
  <w:num w:numId="2" w16cid:durableId="1407460605">
    <w:abstractNumId w:val="2"/>
  </w:num>
  <w:num w:numId="3" w16cid:durableId="1184712993">
    <w:abstractNumId w:val="3"/>
  </w:num>
  <w:num w:numId="4" w16cid:durableId="681782650">
    <w:abstractNumId w:val="6"/>
  </w:num>
  <w:num w:numId="5" w16cid:durableId="1280339637">
    <w:abstractNumId w:val="0"/>
  </w:num>
  <w:num w:numId="6" w16cid:durableId="1423530747">
    <w:abstractNumId w:val="4"/>
  </w:num>
  <w:num w:numId="7" w16cid:durableId="198207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95A3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D1E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30C5D"/>
    <w:rsid w:val="009402AB"/>
    <w:rsid w:val="00960145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34AFD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C282AA"/>
  <w15:chartTrackingRefBased/>
  <w15:docId w15:val="{13424F9F-B194-401A-838B-2204FDBD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reedomofinformation@wakefield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ons.gov.uk/peoplepopulationandcommunity/populationandmigration/populationestimates/datasets/populationestimatesforukenglandandwalesscotlandandnorthernireland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DF1641D-249A-4EDB-BC4D-7E0B165D369C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3176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https://www.ons.gov.uk/peoplepopulationandcommunity/populationandmigration/populationestimates/datasets/populationestimatesforukenglandandwalesscotlandandnorthernireland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2026-05-19T14:52:00Z</dcterms:created>
  <dcterms:modified xsi:type="dcterms:W3CDTF">2026-05-19T14:52:00Z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