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48553E92" w14:textId="77777777" w:rsidTr="00FB30EC">
        <w:tblPrEx>
          <w:tblCellMar>
            <w:top w:w="0" w:type="dxa"/>
            <w:bottom w:w="0" w:type="dxa"/>
          </w:tblCellMar>
        </w:tblPrEx>
        <w:tc>
          <w:tcPr>
            <w:tcW w:w="5637" w:type="dxa"/>
          </w:tcPr>
          <w:p w14:paraId="70675C85" w14:textId="77777777" w:rsidR="00FB30EC" w:rsidRPr="00D31651" w:rsidRDefault="00FB30EC" w:rsidP="00FB30EC">
            <w:pPr>
              <w:pStyle w:val="Header"/>
              <w:tabs>
                <w:tab w:val="left" w:pos="720"/>
              </w:tabs>
              <w:rPr>
                <w:rFonts w:ascii="Arial" w:hAnsi="Arial" w:cs="Arial"/>
              </w:rPr>
            </w:pPr>
          </w:p>
        </w:tc>
      </w:tr>
      <w:tr w:rsidR="00FB30EC" w:rsidRPr="00D31651" w14:paraId="06C6AE17" w14:textId="77777777" w:rsidTr="00FB30EC">
        <w:tblPrEx>
          <w:tblCellMar>
            <w:top w:w="0" w:type="dxa"/>
            <w:bottom w:w="0" w:type="dxa"/>
          </w:tblCellMar>
        </w:tblPrEx>
        <w:tc>
          <w:tcPr>
            <w:tcW w:w="5637" w:type="dxa"/>
          </w:tcPr>
          <w:p w14:paraId="094E426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1A5546D4"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48AE05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ECD8C0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5E82A0C5" w14:textId="77777777" w:rsidR="00FB30EC" w:rsidRDefault="00FB30EC" w:rsidP="00FB30EC">
            <w:pPr>
              <w:pStyle w:val="Header"/>
              <w:tabs>
                <w:tab w:val="left" w:pos="720"/>
              </w:tabs>
              <w:rPr>
                <w:rFonts w:ascii="Arial" w:hAnsi="Arial" w:cs="Arial"/>
                <w:sz w:val="20"/>
                <w:szCs w:val="20"/>
              </w:rPr>
            </w:pPr>
          </w:p>
          <w:p w14:paraId="545E7B82" w14:textId="77777777" w:rsidR="00FB30EC" w:rsidRPr="00D31651" w:rsidRDefault="00FB30EC" w:rsidP="00FB30EC">
            <w:pPr>
              <w:pStyle w:val="Header"/>
              <w:tabs>
                <w:tab w:val="left" w:pos="720"/>
              </w:tabs>
              <w:rPr>
                <w:rFonts w:ascii="Arial" w:hAnsi="Arial" w:cs="Arial"/>
                <w:sz w:val="20"/>
                <w:szCs w:val="20"/>
              </w:rPr>
            </w:pPr>
          </w:p>
          <w:p w14:paraId="47B5112E" w14:textId="7777777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985B75">
              <w:rPr>
                <w:rFonts w:ascii="Arial" w:hAnsi="Arial" w:cs="Arial"/>
              </w:rPr>
              <w:t>15/04/2026</w:t>
            </w:r>
          </w:p>
          <w:p w14:paraId="0860DB38" w14:textId="77777777" w:rsidR="00FB30EC" w:rsidRPr="00D31651" w:rsidRDefault="00FB30EC" w:rsidP="00FB30EC">
            <w:pPr>
              <w:pStyle w:val="Header"/>
              <w:tabs>
                <w:tab w:val="left" w:pos="720"/>
              </w:tabs>
              <w:rPr>
                <w:rFonts w:ascii="Arial" w:hAnsi="Arial" w:cs="Arial"/>
              </w:rPr>
            </w:pPr>
          </w:p>
        </w:tc>
      </w:tr>
      <w:tr w:rsidR="00FB30EC" w:rsidRPr="00D31651" w14:paraId="2A52B127" w14:textId="77777777" w:rsidTr="00FB30EC">
        <w:tblPrEx>
          <w:tblCellMar>
            <w:top w:w="0" w:type="dxa"/>
            <w:bottom w:w="0" w:type="dxa"/>
          </w:tblCellMar>
        </w:tblPrEx>
        <w:tc>
          <w:tcPr>
            <w:tcW w:w="5637" w:type="dxa"/>
          </w:tcPr>
          <w:p w14:paraId="0F116B6B" w14:textId="77777777" w:rsidR="00FB30EC" w:rsidRPr="00D31651" w:rsidRDefault="00FB30EC" w:rsidP="00FB30EC">
            <w:pPr>
              <w:tabs>
                <w:tab w:val="left" w:pos="1350"/>
              </w:tabs>
              <w:rPr>
                <w:rFonts w:ascii="Arial" w:hAnsi="Arial" w:cs="Arial"/>
                <w:szCs w:val="20"/>
              </w:rPr>
            </w:pPr>
          </w:p>
        </w:tc>
      </w:tr>
      <w:tr w:rsidR="00FB30EC" w:rsidRPr="00D31651" w14:paraId="0BD298F0" w14:textId="77777777" w:rsidTr="00FB30EC">
        <w:tblPrEx>
          <w:tblCellMar>
            <w:top w:w="0" w:type="dxa"/>
            <w:bottom w:w="0" w:type="dxa"/>
          </w:tblCellMar>
        </w:tblPrEx>
        <w:tc>
          <w:tcPr>
            <w:tcW w:w="5637" w:type="dxa"/>
          </w:tcPr>
          <w:p w14:paraId="4162F15F" w14:textId="77777777" w:rsidR="00FB30EC" w:rsidRPr="00D31651" w:rsidRDefault="00FB30EC" w:rsidP="00FB30EC">
            <w:pPr>
              <w:tabs>
                <w:tab w:val="left" w:pos="1350"/>
              </w:tabs>
              <w:rPr>
                <w:rFonts w:ascii="Arial" w:hAnsi="Arial" w:cs="Arial"/>
                <w:szCs w:val="20"/>
              </w:rPr>
            </w:pPr>
          </w:p>
        </w:tc>
      </w:tr>
      <w:tr w:rsidR="00FB30EC" w:rsidRPr="00D31651" w14:paraId="62BAC1BC" w14:textId="77777777" w:rsidTr="00FB30EC">
        <w:tblPrEx>
          <w:tblCellMar>
            <w:top w:w="0" w:type="dxa"/>
            <w:bottom w:w="0" w:type="dxa"/>
          </w:tblCellMar>
        </w:tblPrEx>
        <w:tc>
          <w:tcPr>
            <w:tcW w:w="5637" w:type="dxa"/>
          </w:tcPr>
          <w:p w14:paraId="2941F758" w14:textId="77777777" w:rsidR="00FB30EC" w:rsidRPr="00D31651" w:rsidRDefault="00FB30EC" w:rsidP="00FB30EC">
            <w:pPr>
              <w:tabs>
                <w:tab w:val="left" w:pos="1350"/>
              </w:tabs>
              <w:rPr>
                <w:rFonts w:ascii="Arial" w:hAnsi="Arial" w:cs="Arial"/>
                <w:szCs w:val="20"/>
              </w:rPr>
            </w:pPr>
          </w:p>
        </w:tc>
      </w:tr>
      <w:tr w:rsidR="00FB30EC" w:rsidRPr="00D31651" w14:paraId="75EFF0E2" w14:textId="77777777" w:rsidTr="00FB30EC">
        <w:tblPrEx>
          <w:tblCellMar>
            <w:top w:w="0" w:type="dxa"/>
            <w:bottom w:w="0" w:type="dxa"/>
          </w:tblCellMar>
        </w:tblPrEx>
        <w:tc>
          <w:tcPr>
            <w:tcW w:w="5637" w:type="dxa"/>
          </w:tcPr>
          <w:p w14:paraId="31A7302D" w14:textId="77777777" w:rsidR="00FB30EC" w:rsidRPr="00D31651" w:rsidRDefault="00FB30EC" w:rsidP="00FB30EC">
            <w:pPr>
              <w:tabs>
                <w:tab w:val="left" w:pos="1350"/>
              </w:tabs>
              <w:rPr>
                <w:rFonts w:ascii="Arial" w:hAnsi="Arial" w:cs="Arial"/>
                <w:szCs w:val="20"/>
              </w:rPr>
            </w:pPr>
          </w:p>
        </w:tc>
      </w:tr>
      <w:tr w:rsidR="00FB30EC" w:rsidRPr="00D31651" w14:paraId="399BC6A4" w14:textId="77777777" w:rsidTr="00FB30EC">
        <w:tblPrEx>
          <w:tblCellMar>
            <w:top w:w="0" w:type="dxa"/>
            <w:bottom w:w="0" w:type="dxa"/>
          </w:tblCellMar>
        </w:tblPrEx>
        <w:tc>
          <w:tcPr>
            <w:tcW w:w="5637" w:type="dxa"/>
          </w:tcPr>
          <w:p w14:paraId="10F8F355" w14:textId="77777777" w:rsidR="00FB30EC" w:rsidRPr="00D31651" w:rsidRDefault="00FB30EC" w:rsidP="00FB30EC">
            <w:pPr>
              <w:tabs>
                <w:tab w:val="left" w:pos="1350"/>
              </w:tabs>
              <w:rPr>
                <w:rFonts w:ascii="Arial" w:hAnsi="Arial" w:cs="Arial"/>
                <w:szCs w:val="20"/>
              </w:rPr>
            </w:pPr>
          </w:p>
        </w:tc>
      </w:tr>
      <w:tr w:rsidR="00FB30EC" w:rsidRPr="00D31651" w14:paraId="7B771404" w14:textId="77777777" w:rsidTr="00FB30EC">
        <w:tblPrEx>
          <w:tblCellMar>
            <w:top w:w="0" w:type="dxa"/>
            <w:bottom w:w="0" w:type="dxa"/>
          </w:tblCellMar>
        </w:tblPrEx>
        <w:trPr>
          <w:trHeight w:val="80"/>
        </w:trPr>
        <w:tc>
          <w:tcPr>
            <w:tcW w:w="5637" w:type="dxa"/>
          </w:tcPr>
          <w:p w14:paraId="2820555A" w14:textId="77777777" w:rsidR="00FB30EC" w:rsidRPr="00D31651" w:rsidRDefault="00FB30EC" w:rsidP="00FB30EC">
            <w:pPr>
              <w:tabs>
                <w:tab w:val="left" w:pos="1350"/>
              </w:tabs>
              <w:rPr>
                <w:rFonts w:ascii="Arial" w:hAnsi="Arial" w:cs="Arial"/>
                <w:szCs w:val="20"/>
              </w:rPr>
            </w:pPr>
          </w:p>
        </w:tc>
      </w:tr>
    </w:tbl>
    <w:p w14:paraId="2247D1BE"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38463C44"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7982D92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2BD1FFA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249194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95ADB4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6D9B3EF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77CC1D9D" w14:textId="77777777" w:rsidR="008E72E9" w:rsidRPr="007F4E77" w:rsidRDefault="008E72E9" w:rsidP="008E72E9">
      <w:pPr>
        <w:pStyle w:val="Heading1"/>
        <w:spacing w:after="0"/>
        <w:ind w:left="0"/>
        <w:rPr>
          <w:b w:val="0"/>
        </w:rPr>
      </w:pPr>
      <w:r w:rsidRPr="007F4E77">
        <w:rPr>
          <w:b w:val="0"/>
        </w:rPr>
        <w:t>Contact: Senior Information Governance Officer</w:t>
      </w:r>
    </w:p>
    <w:p w14:paraId="6C9908BE" w14:textId="77777777" w:rsidR="008E72E9" w:rsidRPr="007F4E77" w:rsidRDefault="008E72E9" w:rsidP="008E72E9">
      <w:pPr>
        <w:pStyle w:val="Heading1"/>
        <w:spacing w:after="0"/>
        <w:ind w:left="0"/>
        <w:rPr>
          <w:b w:val="0"/>
        </w:rPr>
      </w:pPr>
      <w:r w:rsidRPr="007F4E77">
        <w:rPr>
          <w:b w:val="0"/>
        </w:rPr>
        <w:t>T 01924 306112</w:t>
      </w:r>
    </w:p>
    <w:p w14:paraId="45F152D7"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5603D8A6" w14:textId="77777777" w:rsidR="008E72E9" w:rsidRPr="007F4E77" w:rsidRDefault="008E72E9" w:rsidP="008E72E9">
      <w:pPr>
        <w:pStyle w:val="Heading1"/>
        <w:spacing w:after="0"/>
        <w:ind w:left="0"/>
      </w:pPr>
      <w:r w:rsidRPr="007F4E77">
        <w:rPr>
          <w:b w:val="0"/>
        </w:rPr>
        <w:t>Typetalk calls welcome</w:t>
      </w:r>
    </w:p>
    <w:p w14:paraId="6C9B2A46"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17B1B4B2" w14:textId="77777777" w:rsidR="00EB10B0" w:rsidRDefault="00EB10B0" w:rsidP="00B71FDF">
      <w:pPr>
        <w:rPr>
          <w:rFonts w:ascii="Arial" w:hAnsi="Arial" w:cs="Arial"/>
        </w:rPr>
      </w:pPr>
    </w:p>
    <w:p w14:paraId="176DCE7C" w14:textId="77777777" w:rsidR="00EB10B0" w:rsidRDefault="00EB10B0" w:rsidP="0066165C">
      <w:pPr>
        <w:ind w:left="567"/>
        <w:rPr>
          <w:rFonts w:ascii="Arial" w:hAnsi="Arial" w:cs="Arial"/>
        </w:rPr>
      </w:pPr>
    </w:p>
    <w:p w14:paraId="6A9718E7" w14:textId="77777777" w:rsidR="00985B75" w:rsidRDefault="00985B75" w:rsidP="0066165C">
      <w:pPr>
        <w:ind w:left="567"/>
        <w:rPr>
          <w:rFonts w:ascii="Arial" w:hAnsi="Arial" w:cs="Arial"/>
        </w:rPr>
      </w:pPr>
    </w:p>
    <w:p w14:paraId="41A3360D" w14:textId="77777777" w:rsidR="00985B75" w:rsidRDefault="00985B75" w:rsidP="0066165C">
      <w:pPr>
        <w:ind w:left="567"/>
        <w:rPr>
          <w:rFonts w:ascii="Arial" w:hAnsi="Arial" w:cs="Arial"/>
        </w:rPr>
      </w:pPr>
    </w:p>
    <w:p w14:paraId="2D5D6C49"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74100502" w14:textId="77777777" w:rsidR="00D14AB1" w:rsidRDefault="00D14AB1" w:rsidP="00D14AB1">
      <w:pPr>
        <w:rPr>
          <w:rFonts w:ascii="Arial" w:hAnsi="Arial" w:cs="Arial"/>
        </w:rPr>
      </w:pPr>
    </w:p>
    <w:p w14:paraId="259D0B6C"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14CC0514" w14:textId="77777777" w:rsidR="00FB182E" w:rsidRPr="00985B75" w:rsidRDefault="00FB182E" w:rsidP="00FB182E">
      <w:pPr>
        <w:rPr>
          <w:rFonts w:ascii="Arial" w:hAnsi="Arial" w:cs="Arial"/>
          <w:b/>
          <w:bCs/>
        </w:rPr>
      </w:pPr>
      <w:r w:rsidRPr="00985B75">
        <w:rPr>
          <w:rFonts w:ascii="Arial" w:hAnsi="Arial" w:cs="Arial"/>
          <w:b/>
          <w:bCs/>
        </w:rPr>
        <w:t xml:space="preserve">REF: </w:t>
      </w:r>
      <w:r w:rsidR="00985B75" w:rsidRPr="00985B75">
        <w:rPr>
          <w:rFonts w:ascii="Arial" w:hAnsi="Arial" w:cs="Arial"/>
          <w:b/>
          <w:bCs/>
        </w:rPr>
        <w:t>FOI 23095</w:t>
      </w:r>
    </w:p>
    <w:p w14:paraId="71EB97BF" w14:textId="77777777" w:rsidR="00D14AB1" w:rsidRPr="00D14AB1" w:rsidRDefault="00D14AB1" w:rsidP="00D14AB1">
      <w:pPr>
        <w:rPr>
          <w:rFonts w:ascii="Arial" w:hAnsi="Arial" w:cs="Arial"/>
          <w:b/>
          <w:bCs/>
        </w:rPr>
      </w:pPr>
    </w:p>
    <w:p w14:paraId="76295F2A"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2C34B3F0" w14:textId="77777777" w:rsidR="00790AC8" w:rsidRPr="00D14AB1" w:rsidRDefault="00790AC8" w:rsidP="00D14AB1">
      <w:pPr>
        <w:rPr>
          <w:rFonts w:ascii="Arial" w:hAnsi="Arial" w:cs="Arial"/>
        </w:rPr>
      </w:pPr>
    </w:p>
    <w:p w14:paraId="7CE7C464"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2663819" w14:textId="77777777" w:rsidR="00D14AB1" w:rsidRDefault="00D14AB1" w:rsidP="00D14AB1">
      <w:pPr>
        <w:rPr>
          <w:rFonts w:ascii="Arial" w:hAnsi="Arial" w:cs="Arial"/>
          <w:lang w:val="en-US"/>
        </w:rPr>
      </w:pPr>
    </w:p>
    <w:p w14:paraId="0682F605" w14:textId="77777777" w:rsidR="00D14AB1" w:rsidRPr="00985B75" w:rsidRDefault="00985B75" w:rsidP="00D14AB1">
      <w:pPr>
        <w:rPr>
          <w:rFonts w:ascii="Arial" w:hAnsi="Arial" w:cs="Arial"/>
          <w:lang w:val="en-US"/>
        </w:rPr>
      </w:pPr>
      <w:r w:rsidRPr="00985B75">
        <w:rPr>
          <w:rFonts w:ascii="Arial" w:hAnsi="Arial" w:cs="Arial"/>
          <w:lang w:val="en-US"/>
        </w:rPr>
        <w:t>For the period 1 January 2022 to 31 December 2025 please provide the number of recorded data breaches in children's services.</w:t>
      </w:r>
    </w:p>
    <w:p w14:paraId="6924D69C" w14:textId="77777777" w:rsidR="00985B75" w:rsidRDefault="00985B75" w:rsidP="00D14AB1">
      <w:pPr>
        <w:rPr>
          <w:rFonts w:ascii="Arial" w:hAnsi="Arial" w:cs="Arial"/>
          <w:color w:val="0B769F"/>
          <w:lang w:val="en-US"/>
        </w:rPr>
      </w:pPr>
    </w:p>
    <w:p w14:paraId="454A12BC" w14:textId="77777777" w:rsidR="00985B75" w:rsidRPr="00985B75" w:rsidRDefault="00985B75" w:rsidP="00985B75">
      <w:pPr>
        <w:rPr>
          <w:rFonts w:ascii="Arial" w:hAnsi="Arial" w:cs="Arial"/>
          <w:color w:val="0070C0"/>
        </w:rPr>
      </w:pPr>
      <w:r w:rsidRPr="00985B75">
        <w:rPr>
          <w:rFonts w:ascii="Arial" w:hAnsi="Arial" w:cs="Arial"/>
          <w:color w:val="0070C0"/>
        </w:rPr>
        <w:t>807 Information Security Incidents were reported in the Children &amp; Young People Directorate between the 1</w:t>
      </w:r>
      <w:r w:rsidRPr="00985B75">
        <w:rPr>
          <w:rFonts w:ascii="Arial" w:hAnsi="Arial" w:cs="Arial"/>
          <w:color w:val="0070C0"/>
          <w:vertAlign w:val="superscript"/>
        </w:rPr>
        <w:t>st</w:t>
      </w:r>
      <w:r w:rsidRPr="00985B75">
        <w:rPr>
          <w:rFonts w:ascii="Arial" w:hAnsi="Arial" w:cs="Arial"/>
          <w:color w:val="0070C0"/>
        </w:rPr>
        <w:t> of January 2022 and the 31</w:t>
      </w:r>
      <w:r w:rsidRPr="00985B75">
        <w:rPr>
          <w:rFonts w:ascii="Arial" w:hAnsi="Arial" w:cs="Arial"/>
          <w:color w:val="0070C0"/>
          <w:vertAlign w:val="superscript"/>
        </w:rPr>
        <w:t>st</w:t>
      </w:r>
      <w:r w:rsidRPr="00985B75">
        <w:rPr>
          <w:rFonts w:ascii="Arial" w:hAnsi="Arial" w:cs="Arial"/>
          <w:color w:val="0070C0"/>
        </w:rPr>
        <w:t> of December 2025.</w:t>
      </w:r>
    </w:p>
    <w:p w14:paraId="45BD9DFF" w14:textId="77777777" w:rsidR="00985B75" w:rsidRPr="00985B75" w:rsidRDefault="00985B75" w:rsidP="00985B75">
      <w:pPr>
        <w:rPr>
          <w:rFonts w:ascii="Arial" w:hAnsi="Arial" w:cs="Arial"/>
          <w:color w:val="0070C0"/>
        </w:rPr>
      </w:pPr>
    </w:p>
    <w:p w14:paraId="16632877" w14:textId="77777777" w:rsidR="00985B75" w:rsidRPr="00985B75" w:rsidRDefault="00985B75" w:rsidP="00985B75">
      <w:pPr>
        <w:rPr>
          <w:rFonts w:ascii="Arial" w:hAnsi="Arial" w:cs="Arial"/>
          <w:b/>
          <w:bCs/>
          <w:color w:val="0070C0"/>
        </w:rPr>
      </w:pPr>
      <w:r w:rsidRPr="00985B75">
        <w:rPr>
          <w:rFonts w:ascii="Arial" w:hAnsi="Arial" w:cs="Arial"/>
          <w:b/>
          <w:bCs/>
          <w:color w:val="0070C0"/>
        </w:rPr>
        <w:t>Please note, the figures referenced include all types of data breaches, including minor, non</w:t>
      </w:r>
      <w:r w:rsidRPr="00985B75">
        <w:rPr>
          <w:rFonts w:ascii="Arial" w:hAnsi="Arial" w:cs="Arial"/>
          <w:b/>
          <w:bCs/>
          <w:color w:val="0070C0"/>
        </w:rPr>
        <w:noBreakHyphen/>
        <w:t>reportable incidents such as an internal email being sent to the wrong member of staff by mistake. We can confirm that there have been no cyber</w:t>
      </w:r>
      <w:r w:rsidRPr="00985B75">
        <w:rPr>
          <w:rFonts w:ascii="Arial" w:hAnsi="Arial" w:cs="Arial"/>
          <w:b/>
          <w:bCs/>
          <w:color w:val="0070C0"/>
        </w:rPr>
        <w:noBreakHyphen/>
        <w:t>attacks on the Council that have resulted in any breach of personal data during the period requested.</w:t>
      </w:r>
    </w:p>
    <w:p w14:paraId="75141520" w14:textId="77777777" w:rsidR="00985B75" w:rsidRPr="00985B75" w:rsidRDefault="00985B75" w:rsidP="00985B75">
      <w:pPr>
        <w:rPr>
          <w:rFonts w:ascii="Arial" w:hAnsi="Arial" w:cs="Arial"/>
          <w:b/>
          <w:bCs/>
          <w:color w:val="0070C0"/>
        </w:rPr>
      </w:pPr>
      <w:r w:rsidRPr="00985B75">
        <w:rPr>
          <w:rFonts w:ascii="Arial" w:hAnsi="Arial" w:cs="Arial"/>
          <w:b/>
          <w:bCs/>
          <w:color w:val="0070C0"/>
        </w:rPr>
        <w:t> </w:t>
      </w:r>
    </w:p>
    <w:p w14:paraId="1E7B59CC" w14:textId="77777777" w:rsidR="00985B75" w:rsidRPr="00985B75" w:rsidRDefault="00985B75" w:rsidP="00985B75">
      <w:pPr>
        <w:rPr>
          <w:rFonts w:ascii="Arial" w:hAnsi="Arial" w:cs="Arial"/>
          <w:b/>
          <w:bCs/>
          <w:color w:val="0070C0"/>
        </w:rPr>
      </w:pPr>
      <w:r w:rsidRPr="00985B75">
        <w:rPr>
          <w:rFonts w:ascii="Arial" w:hAnsi="Arial" w:cs="Arial"/>
          <w:b/>
          <w:bCs/>
          <w:color w:val="0070C0"/>
        </w:rPr>
        <w:t>Recording every incident, however small, helps us learn and strengthen the way we protect personal information. Data protection and cyber security training is mandatory for all our staff, and this increased awareness has contributed to a rise in reporting. This gives us greater visibility of risks and helps us respond quickly, strengthen our controls and continuously improve our data protection compliance.</w:t>
      </w:r>
      <w:r w:rsidRPr="00985B75">
        <w:rPr>
          <w:rFonts w:ascii="Arial" w:hAnsi="Arial" w:cs="Arial"/>
          <w:b/>
          <w:bCs/>
          <w:color w:val="0070C0"/>
        </w:rPr>
        <w:br/>
      </w:r>
      <w:r w:rsidRPr="00985B75">
        <w:rPr>
          <w:rFonts w:ascii="Arial" w:hAnsi="Arial" w:cs="Arial"/>
          <w:b/>
          <w:bCs/>
          <w:color w:val="0070C0"/>
        </w:rPr>
        <w:br/>
        <w:t>Our internal systems and processes continue to be regularly reviewed, tested, and supported by ongoing assurance checks. And we’ll continue to invest in robust measures to protect the Council and the personal information of our customers.</w:t>
      </w:r>
    </w:p>
    <w:p w14:paraId="7D30B39C" w14:textId="77777777" w:rsidR="00985B75" w:rsidRDefault="00985B75" w:rsidP="00D14AB1">
      <w:pPr>
        <w:rPr>
          <w:rFonts w:ascii="Arial" w:hAnsi="Arial" w:cs="Arial"/>
          <w:color w:val="0B769F"/>
          <w:lang w:val="en-US"/>
        </w:rPr>
      </w:pPr>
    </w:p>
    <w:p w14:paraId="506752F8" w14:textId="77777777" w:rsidR="00985B75" w:rsidRPr="00D14AB1" w:rsidRDefault="00985B75" w:rsidP="00D14AB1">
      <w:pPr>
        <w:rPr>
          <w:rFonts w:ascii="Arial" w:hAnsi="Arial" w:cs="Arial"/>
          <w:lang w:val="en-US"/>
        </w:rPr>
      </w:pPr>
    </w:p>
    <w:p w14:paraId="26E6D221"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00181442" w14:textId="77777777" w:rsidR="007F7331" w:rsidRDefault="007F7331" w:rsidP="00D14AB1">
      <w:pPr>
        <w:rPr>
          <w:rFonts w:ascii="Arial" w:hAnsi="Arial" w:cs="Arial"/>
          <w:lang w:val="en-US"/>
        </w:rPr>
      </w:pPr>
    </w:p>
    <w:p w14:paraId="36CDDA67"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124084A1" w14:textId="77777777" w:rsidR="0026495B" w:rsidRPr="0026495B" w:rsidRDefault="0026495B" w:rsidP="0026495B">
      <w:pPr>
        <w:rPr>
          <w:rFonts w:ascii="Arial" w:hAnsi="Arial" w:cs="Arial"/>
        </w:rPr>
      </w:pPr>
      <w:r w:rsidRPr="0026495B">
        <w:rPr>
          <w:rFonts w:ascii="Arial" w:hAnsi="Arial" w:cs="Arial"/>
        </w:rPr>
        <w:t> </w:t>
      </w:r>
    </w:p>
    <w:p w14:paraId="502CC21E"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601FEA7D" w14:textId="77777777" w:rsidR="0026495B" w:rsidRPr="0026495B" w:rsidRDefault="0026495B" w:rsidP="0026495B">
      <w:pPr>
        <w:rPr>
          <w:rFonts w:ascii="Arial" w:hAnsi="Arial" w:cs="Arial"/>
        </w:rPr>
      </w:pPr>
      <w:r w:rsidRPr="0026495B">
        <w:rPr>
          <w:rFonts w:ascii="Arial" w:hAnsi="Arial" w:cs="Arial"/>
        </w:rPr>
        <w:t>Wakefield One, Wakefield,  </w:t>
      </w:r>
    </w:p>
    <w:p w14:paraId="4373A556" w14:textId="77777777" w:rsidR="0026495B" w:rsidRPr="0026495B" w:rsidRDefault="0026495B" w:rsidP="0026495B">
      <w:pPr>
        <w:rPr>
          <w:rFonts w:ascii="Arial" w:hAnsi="Arial" w:cs="Arial"/>
        </w:rPr>
      </w:pPr>
      <w:r w:rsidRPr="0026495B">
        <w:rPr>
          <w:rFonts w:ascii="Arial" w:hAnsi="Arial" w:cs="Arial"/>
        </w:rPr>
        <w:t>West Yorkshire  </w:t>
      </w:r>
    </w:p>
    <w:p w14:paraId="469AAB9C" w14:textId="77777777" w:rsidR="0026495B" w:rsidRPr="0026495B" w:rsidRDefault="0026495B" w:rsidP="0026495B">
      <w:pPr>
        <w:rPr>
          <w:rFonts w:ascii="Arial" w:hAnsi="Arial" w:cs="Arial"/>
        </w:rPr>
      </w:pPr>
      <w:r w:rsidRPr="0026495B">
        <w:rPr>
          <w:rFonts w:ascii="Arial" w:hAnsi="Arial" w:cs="Arial"/>
        </w:rPr>
        <w:t>WF1 2EB </w:t>
      </w:r>
    </w:p>
    <w:p w14:paraId="36B65192" w14:textId="77777777" w:rsidR="007F7331" w:rsidRDefault="007F7331" w:rsidP="00D14AB1">
      <w:pPr>
        <w:rPr>
          <w:rFonts w:ascii="Arial" w:hAnsi="Arial" w:cs="Arial"/>
          <w:lang w:val="en-US"/>
        </w:rPr>
      </w:pPr>
    </w:p>
    <w:p w14:paraId="0B6415F9" w14:textId="77777777" w:rsidR="00985B75" w:rsidRDefault="00985B75" w:rsidP="00D14AB1">
      <w:pPr>
        <w:rPr>
          <w:rFonts w:ascii="Arial" w:hAnsi="Arial" w:cs="Arial"/>
          <w:lang w:val="en-US"/>
        </w:rPr>
      </w:pPr>
    </w:p>
    <w:p w14:paraId="19ABB352" w14:textId="77777777" w:rsidR="00985B75" w:rsidRPr="00D14AB1" w:rsidRDefault="00985B75" w:rsidP="00D14AB1">
      <w:pPr>
        <w:rPr>
          <w:rFonts w:ascii="Arial" w:hAnsi="Arial" w:cs="Arial"/>
          <w:lang w:val="en-US"/>
        </w:rPr>
      </w:pPr>
    </w:p>
    <w:p w14:paraId="6B0B1DAA" w14:textId="77777777" w:rsidR="008A2183" w:rsidRPr="008A2183" w:rsidRDefault="008A2183" w:rsidP="008A2183">
      <w:pPr>
        <w:rPr>
          <w:rFonts w:ascii="Arial" w:hAnsi="Arial" w:cs="Arial"/>
        </w:rPr>
      </w:pPr>
      <w:r w:rsidRPr="008A2183">
        <w:rPr>
          <w:rFonts w:ascii="Arial" w:hAnsi="Arial" w:cs="Arial"/>
        </w:rPr>
        <w:t>Yours faithfully, </w:t>
      </w:r>
    </w:p>
    <w:p w14:paraId="247DEA89" w14:textId="77777777" w:rsidR="00D14AB1" w:rsidRPr="00D14AB1" w:rsidRDefault="00D14AB1" w:rsidP="00D14AB1">
      <w:pPr>
        <w:rPr>
          <w:rFonts w:ascii="Arial" w:hAnsi="Arial" w:cs="Arial"/>
        </w:rPr>
      </w:pPr>
    </w:p>
    <w:p w14:paraId="0D9B5347" w14:textId="77777777" w:rsidR="00D14AB1" w:rsidRPr="00D14AB1" w:rsidRDefault="00D14AB1" w:rsidP="00D14AB1">
      <w:pPr>
        <w:rPr>
          <w:rFonts w:ascii="Arial" w:hAnsi="Arial" w:cs="Arial"/>
        </w:rPr>
      </w:pPr>
      <w:r w:rsidRPr="00D14AB1">
        <w:rPr>
          <w:rFonts w:ascii="Arial" w:hAnsi="Arial" w:cs="Arial"/>
        </w:rPr>
        <w:t>Information Governance Officer</w:t>
      </w:r>
    </w:p>
    <w:p w14:paraId="1AD6858A"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32CDC232" w14:textId="77777777" w:rsidR="00D14AB1" w:rsidRPr="00D14AB1" w:rsidRDefault="00D14AB1" w:rsidP="00D14AB1">
      <w:pPr>
        <w:rPr>
          <w:rFonts w:ascii="Arial" w:hAnsi="Arial" w:cs="Arial"/>
        </w:rPr>
      </w:pPr>
      <w:r w:rsidRPr="00D14AB1">
        <w:rPr>
          <w:rFonts w:ascii="Arial" w:hAnsi="Arial" w:cs="Arial"/>
        </w:rPr>
        <w:t>Legal and Governance</w:t>
      </w:r>
    </w:p>
    <w:p w14:paraId="1A9FC172" w14:textId="77777777" w:rsidR="00D14AB1" w:rsidRPr="00D14AB1" w:rsidRDefault="00D14AB1" w:rsidP="00D14AB1">
      <w:pPr>
        <w:rPr>
          <w:rFonts w:ascii="Arial" w:hAnsi="Arial" w:cs="Arial"/>
        </w:rPr>
      </w:pPr>
      <w:r w:rsidRPr="00D14AB1">
        <w:rPr>
          <w:rFonts w:ascii="Arial" w:hAnsi="Arial" w:cs="Arial"/>
        </w:rPr>
        <w:t>Wakefield Council</w:t>
      </w:r>
    </w:p>
    <w:p w14:paraId="7DCCFE9D" w14:textId="77777777" w:rsidR="00D14AB1" w:rsidRPr="00D14AB1" w:rsidRDefault="00D14AB1" w:rsidP="00D14AB1">
      <w:pPr>
        <w:rPr>
          <w:rFonts w:ascii="Arial" w:hAnsi="Arial" w:cs="Arial"/>
        </w:rPr>
      </w:pPr>
      <w:r w:rsidRPr="00D14AB1">
        <w:rPr>
          <w:rFonts w:ascii="Arial" w:hAnsi="Arial" w:cs="Arial"/>
        </w:rPr>
        <w:t>Tel: 01924 306112</w:t>
      </w:r>
    </w:p>
    <w:p w14:paraId="3C50C2D3"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014EE0D0" w14:textId="77777777" w:rsidR="00EB10B0" w:rsidRDefault="00EB10B0" w:rsidP="00D14AB1">
      <w:pPr>
        <w:rPr>
          <w:rFonts w:ascii="Arial" w:hAnsi="Arial" w:cs="Arial"/>
        </w:rPr>
      </w:pPr>
    </w:p>
    <w:p w14:paraId="4A133BF7"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07E45" w14:textId="77777777" w:rsidR="002041D8" w:rsidRDefault="002041D8">
      <w:r>
        <w:separator/>
      </w:r>
    </w:p>
  </w:endnote>
  <w:endnote w:type="continuationSeparator" w:id="0">
    <w:p w14:paraId="11152E32" w14:textId="77777777" w:rsidR="002041D8" w:rsidRDefault="00204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592FA"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1BF37" w14:textId="40EC987E" w:rsidR="00DC5390" w:rsidRDefault="009642E6">
    <w:pPr>
      <w:pStyle w:val="Footer"/>
      <w:ind w:hanging="851"/>
    </w:pPr>
    <w:r>
      <w:rPr>
        <w:noProof/>
      </w:rPr>
      <w:drawing>
        <wp:inline distT="0" distB="0" distL="0" distR="0" wp14:anchorId="0CC9210C" wp14:editId="5A3BBDC8">
          <wp:extent cx="7589520" cy="108204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9520" cy="108204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ED39A" w14:textId="7DA8ABCA" w:rsidR="00DC5390" w:rsidRDefault="009642E6">
    <w:pPr>
      <w:pStyle w:val="Footer"/>
      <w:ind w:hanging="851"/>
    </w:pPr>
    <w:r>
      <w:rPr>
        <w:noProof/>
      </w:rPr>
      <w:drawing>
        <wp:inline distT="0" distB="0" distL="0" distR="0" wp14:anchorId="1B057EDD" wp14:editId="6800B18F">
          <wp:extent cx="7589520" cy="108204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9520" cy="108204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77F6A" w14:textId="77777777" w:rsidR="002041D8" w:rsidRDefault="002041D8">
      <w:r>
        <w:separator/>
      </w:r>
    </w:p>
  </w:footnote>
  <w:footnote w:type="continuationSeparator" w:id="0">
    <w:p w14:paraId="50B540BB" w14:textId="77777777" w:rsidR="002041D8" w:rsidRDefault="002041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D320D"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CBFD8"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A4C21" w14:textId="44E4B25F" w:rsidR="00DC5390" w:rsidRDefault="009642E6">
    <w:pPr>
      <w:pStyle w:val="Header"/>
      <w:ind w:hanging="851"/>
    </w:pPr>
    <w:r>
      <w:rPr>
        <w:noProof/>
      </w:rPr>
      <w:drawing>
        <wp:anchor distT="0" distB="0" distL="114300" distR="114300" simplePos="0" relativeHeight="251657728" behindDoc="1" locked="0" layoutInCell="1" allowOverlap="1" wp14:anchorId="28864011" wp14:editId="639ACE2E">
          <wp:simplePos x="0" y="0"/>
          <wp:positionH relativeFrom="page">
            <wp:posOffset>-41275</wp:posOffset>
          </wp:positionH>
          <wp:positionV relativeFrom="page">
            <wp:posOffset>-24765</wp:posOffset>
          </wp:positionV>
          <wp:extent cx="7575550" cy="10706100"/>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5550" cy="10706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275180" w14:textId="77777777" w:rsidR="00FB30EC" w:rsidRDefault="00FB30EC">
    <w:pPr>
      <w:pStyle w:val="Header"/>
      <w:ind w:hanging="851"/>
    </w:pPr>
  </w:p>
  <w:p w14:paraId="416E683A" w14:textId="77777777" w:rsidR="00FB30EC" w:rsidRDefault="00FB30EC">
    <w:pPr>
      <w:pStyle w:val="Header"/>
      <w:ind w:hanging="851"/>
    </w:pPr>
  </w:p>
  <w:p w14:paraId="43A152E9" w14:textId="77777777" w:rsidR="00FB30EC" w:rsidRDefault="00FB30EC">
    <w:pPr>
      <w:pStyle w:val="Header"/>
      <w:ind w:hanging="851"/>
    </w:pPr>
  </w:p>
  <w:p w14:paraId="1EF68652" w14:textId="77777777" w:rsidR="00FB30EC" w:rsidRDefault="00FB30EC">
    <w:pPr>
      <w:pStyle w:val="Header"/>
      <w:ind w:hanging="851"/>
    </w:pPr>
  </w:p>
  <w:p w14:paraId="728BAAD0" w14:textId="77777777" w:rsidR="00FB30EC" w:rsidRDefault="00FB30EC">
    <w:pPr>
      <w:pStyle w:val="Header"/>
      <w:ind w:hanging="851"/>
    </w:pPr>
  </w:p>
  <w:p w14:paraId="7324E226" w14:textId="77777777" w:rsidR="00FB30EC" w:rsidRDefault="00FB30EC">
    <w:pPr>
      <w:pStyle w:val="Header"/>
      <w:ind w:hanging="851"/>
    </w:pPr>
  </w:p>
  <w:p w14:paraId="6904BDEB" w14:textId="77777777" w:rsidR="00FB30EC" w:rsidRDefault="00FB30EC">
    <w:pPr>
      <w:pStyle w:val="Header"/>
      <w:ind w:hanging="851"/>
    </w:pPr>
  </w:p>
  <w:p w14:paraId="75F6D2C9" w14:textId="77777777" w:rsidR="00FB30EC" w:rsidRDefault="00FB30EC">
    <w:pPr>
      <w:pStyle w:val="Header"/>
      <w:ind w:hanging="851"/>
    </w:pPr>
  </w:p>
  <w:p w14:paraId="190150DF" w14:textId="77777777" w:rsidR="00FB30EC" w:rsidRDefault="00FB30EC">
    <w:pPr>
      <w:pStyle w:val="Header"/>
      <w:ind w:hanging="851"/>
    </w:pPr>
  </w:p>
  <w:p w14:paraId="62884B8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00268326">
    <w:abstractNumId w:val="1"/>
  </w:num>
  <w:num w:numId="2" w16cid:durableId="1258447214">
    <w:abstractNumId w:val="2"/>
  </w:num>
  <w:num w:numId="3" w16cid:durableId="349797349">
    <w:abstractNumId w:val="3"/>
  </w:num>
  <w:num w:numId="4" w16cid:durableId="1639337493">
    <w:abstractNumId w:val="5"/>
  </w:num>
  <w:num w:numId="5" w16cid:durableId="784152015">
    <w:abstractNumId w:val="0"/>
  </w:num>
  <w:num w:numId="6" w16cid:durableId="1395366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041D8"/>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42E6"/>
    <w:rsid w:val="00965427"/>
    <w:rsid w:val="00973EDC"/>
    <w:rsid w:val="0097580C"/>
    <w:rsid w:val="00985B75"/>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70B"/>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C5EEEC"/>
  <w15:chartTrackingRefBased/>
  <w15:docId w15:val="{7491CCB6-8FE2-48AC-9845-91C830E5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C5ACB10A-7790-4C37-A15C-79E06DC932E9}">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445</Words>
  <Characters>2691</Characters>
  <Application>Microsoft Office Word</Application>
  <DocSecurity>4</DocSecurity>
  <Lines>134</Lines>
  <Paragraphs>82</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3054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2026-04-15T15:54:00Z</dcterms:created>
  <dcterms:modified xsi:type="dcterms:W3CDTF">2026-04-15T15:54:00Z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