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022EBA45" w:rsidR="00FB30EC" w:rsidRPr="001E6219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>Date</w:t>
            </w:r>
            <w:r w:rsidRPr="001E6219">
              <w:rPr>
                <w:rFonts w:ascii="Arial" w:hAnsi="Arial" w:cs="Arial"/>
              </w:rPr>
              <w:t xml:space="preserve">: </w:t>
            </w:r>
            <w:r w:rsidR="001E6219" w:rsidRPr="001E6219">
              <w:rPr>
                <w:rFonts w:ascii="Arial" w:hAnsi="Arial" w:cs="Arial"/>
              </w:rPr>
              <w:t>12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52976CF2" w:rsidR="00FB182E" w:rsidRPr="00493559" w:rsidRDefault="00FB182E" w:rsidP="00FB182E">
      <w:pPr>
        <w:rPr>
          <w:rFonts w:ascii="Arial" w:hAnsi="Arial" w:cs="Arial"/>
          <w:b/>
          <w:bCs/>
        </w:rPr>
      </w:pPr>
      <w:r w:rsidRPr="00493559">
        <w:rPr>
          <w:rFonts w:ascii="Arial" w:hAnsi="Arial" w:cs="Arial"/>
          <w:b/>
          <w:bCs/>
        </w:rPr>
        <w:t xml:space="preserve">REF: </w:t>
      </w:r>
      <w:r w:rsidR="00493559" w:rsidRPr="00493559">
        <w:rPr>
          <w:rFonts w:ascii="Arial" w:hAnsi="Arial" w:cs="Arial"/>
          <w:b/>
          <w:bCs/>
        </w:rPr>
        <w:t>FOI 545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69AEBB1" w14:textId="77777777" w:rsidR="004C77B7" w:rsidRPr="00C23B28" w:rsidRDefault="004C77B7" w:rsidP="004C77B7">
      <w:pPr>
        <w:rPr>
          <w:rFonts w:ascii="Arial" w:hAnsi="Arial" w:cs="Arial"/>
        </w:rPr>
      </w:pPr>
      <w:r w:rsidRPr="00C23B28">
        <w:rPr>
          <w:rFonts w:ascii="Arial" w:hAnsi="Arial" w:cs="Arial"/>
        </w:rPr>
        <w:t>Q1: Has the council's Private Sector Housing enforcement officers been provided with any </w:t>
      </w:r>
      <w:r w:rsidRPr="00C23B28">
        <w:rPr>
          <w:rFonts w:ascii="Arial" w:hAnsi="Arial" w:cs="Arial"/>
          <w:i/>
          <w:iCs/>
        </w:rPr>
        <w:t>Justice For Tenants</w:t>
      </w:r>
      <w:r w:rsidRPr="00C23B28">
        <w:rPr>
          <w:rFonts w:ascii="Arial" w:hAnsi="Arial" w:cs="Arial"/>
        </w:rPr>
        <w:t> services free of charge </w:t>
      </w:r>
      <w:r w:rsidRPr="00C23B28">
        <w:rPr>
          <w:rFonts w:ascii="Arial" w:hAnsi="Arial" w:cs="Arial"/>
          <w:i/>
          <w:iCs/>
        </w:rPr>
        <w:t>(please delete as appropriate):</w:t>
      </w:r>
    </w:p>
    <w:p w14:paraId="3050D791" w14:textId="456F44C0" w:rsidR="004C77B7" w:rsidRPr="00C23B28" w:rsidRDefault="004C77B7" w:rsidP="004C77B7">
      <w:pPr>
        <w:rPr>
          <w:rFonts w:ascii="Arial" w:hAnsi="Arial" w:cs="Arial"/>
          <w:color w:val="215E99" w:themeColor="text2" w:themeTint="BF"/>
        </w:rPr>
      </w:pPr>
      <w:r w:rsidRPr="00C23B28">
        <w:rPr>
          <w:rFonts w:ascii="Arial" w:hAnsi="Arial" w:cs="Arial"/>
        </w:rPr>
        <w:t>(a) Bundled services package: </w:t>
      </w:r>
      <w:r w:rsidRPr="00C23B28">
        <w:rPr>
          <w:rFonts w:ascii="Arial" w:hAnsi="Arial" w:cs="Arial"/>
          <w:color w:val="215E99" w:themeColor="text2" w:themeTint="BF"/>
        </w:rPr>
        <w:t xml:space="preserve"> Yes-£2000-pack </w:t>
      </w:r>
    </w:p>
    <w:p w14:paraId="286AAFAB" w14:textId="05F8AC59" w:rsidR="004C77B7" w:rsidRPr="00C23B28" w:rsidRDefault="004C77B7" w:rsidP="004C77B7">
      <w:pPr>
        <w:rPr>
          <w:rFonts w:ascii="Arial" w:hAnsi="Arial" w:cs="Arial"/>
          <w:color w:val="215E99" w:themeColor="text2" w:themeTint="BF"/>
        </w:rPr>
      </w:pPr>
      <w:r w:rsidRPr="00C23B28">
        <w:rPr>
          <w:rFonts w:ascii="Arial" w:hAnsi="Arial" w:cs="Arial"/>
        </w:rPr>
        <w:t>(b) CPN Generator : </w:t>
      </w:r>
      <w:r w:rsidRPr="00C23B28">
        <w:rPr>
          <w:rFonts w:ascii="Arial" w:hAnsi="Arial" w:cs="Arial"/>
          <w:i/>
          <w:iCs/>
        </w:rPr>
        <w:t xml:space="preserve"> </w:t>
      </w:r>
      <w:r w:rsidRPr="00C23B28">
        <w:rPr>
          <w:rFonts w:ascii="Arial" w:hAnsi="Arial" w:cs="Arial"/>
          <w:color w:val="215E99" w:themeColor="text2" w:themeTint="BF"/>
        </w:rPr>
        <w:t>No</w:t>
      </w:r>
    </w:p>
    <w:p w14:paraId="4D2B8D4E" w14:textId="77777777" w:rsidR="002C6DC3" w:rsidRPr="00C23B28" w:rsidRDefault="004C77B7" w:rsidP="002C6DC3">
      <w:pPr>
        <w:rPr>
          <w:rFonts w:ascii="Arial" w:hAnsi="Arial" w:cs="Arial"/>
          <w:color w:val="215E99"/>
        </w:rPr>
      </w:pPr>
      <w:r w:rsidRPr="00C23B28">
        <w:rPr>
          <w:rFonts w:ascii="Arial" w:hAnsi="Arial" w:cs="Arial"/>
        </w:rPr>
        <w:t>(c) Training Course(s) : </w:t>
      </w:r>
      <w:r w:rsidR="002C6DC3" w:rsidRPr="00C23B28">
        <w:rPr>
          <w:rFonts w:ascii="Arial" w:hAnsi="Arial" w:cs="Arial"/>
          <w:color w:val="215E99"/>
        </w:rPr>
        <w:t>No</w:t>
      </w:r>
    </w:p>
    <w:p w14:paraId="3935A34C" w14:textId="587785EF" w:rsidR="004C77B7" w:rsidRPr="00C23B28" w:rsidRDefault="004C77B7" w:rsidP="004C77B7">
      <w:pPr>
        <w:rPr>
          <w:rFonts w:ascii="Arial" w:hAnsi="Arial" w:cs="Arial"/>
        </w:rPr>
      </w:pPr>
      <w:r w:rsidRPr="00C23B28">
        <w:rPr>
          <w:rFonts w:ascii="Arial" w:hAnsi="Arial" w:cs="Arial"/>
        </w:rPr>
        <w:t>(d) Model Licence Condition or Policy Documents: </w:t>
      </w:r>
      <w:r w:rsidR="002C6DC3" w:rsidRPr="00C23B28">
        <w:rPr>
          <w:rFonts w:ascii="Arial" w:hAnsi="Arial" w:cs="Arial"/>
          <w:color w:val="215E99" w:themeColor="text2" w:themeTint="BF"/>
        </w:rPr>
        <w:t>Yes</w:t>
      </w:r>
    </w:p>
    <w:p w14:paraId="6C482AE3" w14:textId="77777777" w:rsidR="002C6DC3" w:rsidRPr="00C23B28" w:rsidRDefault="004C77B7" w:rsidP="002C6DC3">
      <w:pPr>
        <w:rPr>
          <w:rFonts w:ascii="Arial" w:hAnsi="Arial" w:cs="Arial"/>
          <w:color w:val="215E99"/>
        </w:rPr>
      </w:pPr>
      <w:r w:rsidRPr="00C23B28">
        <w:rPr>
          <w:rFonts w:ascii="Arial" w:hAnsi="Arial" w:cs="Arial"/>
        </w:rPr>
        <w:t>(e) Case Reviews/Advice : </w:t>
      </w:r>
      <w:r w:rsidR="002C6DC3" w:rsidRPr="00C23B28">
        <w:rPr>
          <w:rFonts w:ascii="Arial" w:hAnsi="Arial" w:cs="Arial"/>
          <w:color w:val="215E99"/>
        </w:rPr>
        <w:t>No</w:t>
      </w:r>
    </w:p>
    <w:p w14:paraId="450B6F87" w14:textId="77777777" w:rsidR="002C6DC3" w:rsidRPr="00C23B28" w:rsidRDefault="004C77B7" w:rsidP="002C6DC3">
      <w:pPr>
        <w:rPr>
          <w:rFonts w:ascii="Arial" w:hAnsi="Arial" w:cs="Arial"/>
          <w:color w:val="215E99"/>
        </w:rPr>
      </w:pPr>
      <w:r w:rsidRPr="00C23B28">
        <w:rPr>
          <w:rFonts w:ascii="Arial" w:hAnsi="Arial" w:cs="Arial"/>
        </w:rPr>
        <w:t>(f) Other : </w:t>
      </w:r>
      <w:r w:rsidR="002C6DC3" w:rsidRPr="00C23B28">
        <w:rPr>
          <w:rFonts w:ascii="Arial" w:hAnsi="Arial" w:cs="Arial"/>
          <w:color w:val="215E99"/>
        </w:rPr>
        <w:t>No</w:t>
      </w:r>
    </w:p>
    <w:p w14:paraId="07F3C6D1" w14:textId="77777777" w:rsidR="002C6DC3" w:rsidRPr="00C23B28" w:rsidRDefault="002C6DC3" w:rsidP="002C6DC3">
      <w:pPr>
        <w:rPr>
          <w:rFonts w:ascii="Arial" w:hAnsi="Arial" w:cs="Arial"/>
          <w:color w:val="215E99"/>
        </w:rPr>
      </w:pPr>
    </w:p>
    <w:p w14:paraId="769D0EDE" w14:textId="77777777" w:rsidR="002C6DC3" w:rsidRPr="00C23B28" w:rsidRDefault="002C6DC3" w:rsidP="002C6DC3">
      <w:pPr>
        <w:rPr>
          <w:rFonts w:ascii="Arial" w:hAnsi="Arial" w:cs="Arial"/>
          <w:color w:val="215E99"/>
        </w:rPr>
      </w:pPr>
    </w:p>
    <w:p w14:paraId="0189E806" w14:textId="62C25F0A" w:rsidR="004C77B7" w:rsidRPr="00C23B28" w:rsidRDefault="004C77B7" w:rsidP="004C77B7">
      <w:pPr>
        <w:rPr>
          <w:rFonts w:ascii="Arial" w:hAnsi="Arial" w:cs="Arial"/>
        </w:rPr>
      </w:pPr>
      <w:r w:rsidRPr="00C23B28">
        <w:rPr>
          <w:rFonts w:ascii="Arial" w:hAnsi="Arial" w:cs="Arial"/>
        </w:rPr>
        <w:t>Q2: Have charged-for services provided by </w:t>
      </w:r>
      <w:r w:rsidRPr="00C23B28">
        <w:rPr>
          <w:rFonts w:ascii="Arial" w:hAnsi="Arial" w:cs="Arial"/>
          <w:i/>
          <w:iCs/>
        </w:rPr>
        <w:t>Justice For Tenants </w:t>
      </w:r>
      <w:r w:rsidRPr="00C23B28">
        <w:rPr>
          <w:rFonts w:ascii="Arial" w:hAnsi="Arial" w:cs="Arial"/>
        </w:rPr>
        <w:t>been used ?</w:t>
      </w:r>
    </w:p>
    <w:p w14:paraId="336D3A96" w14:textId="77777777" w:rsidR="00252BCF" w:rsidRDefault="004C77B7" w:rsidP="00252BCF">
      <w:pPr>
        <w:rPr>
          <w:rFonts w:ascii="Arial" w:hAnsi="Arial" w:cs="Arial"/>
          <w:color w:val="215E99"/>
        </w:rPr>
      </w:pPr>
      <w:r w:rsidRPr="00C23B28">
        <w:rPr>
          <w:rFonts w:ascii="Arial" w:hAnsi="Arial" w:cs="Arial"/>
          <w:i/>
          <w:iCs/>
        </w:rPr>
        <w:t>(please delete as appropriate): </w:t>
      </w:r>
      <w:r w:rsidR="00252BCF" w:rsidRPr="00C23B28">
        <w:rPr>
          <w:rFonts w:ascii="Arial" w:hAnsi="Arial" w:cs="Arial"/>
          <w:color w:val="215E99"/>
        </w:rPr>
        <w:t>No</w:t>
      </w:r>
    </w:p>
    <w:p w14:paraId="3C128331" w14:textId="77777777" w:rsidR="00C23B28" w:rsidRPr="00C23B28" w:rsidRDefault="00C23B28" w:rsidP="00252BCF">
      <w:pPr>
        <w:rPr>
          <w:rFonts w:ascii="Arial" w:hAnsi="Arial" w:cs="Arial"/>
          <w:color w:val="215E99"/>
        </w:rPr>
      </w:pPr>
    </w:p>
    <w:p w14:paraId="12F9A916" w14:textId="006D5C12" w:rsidR="004C77B7" w:rsidRPr="00C23B28" w:rsidRDefault="004C77B7" w:rsidP="00252BCF">
      <w:pPr>
        <w:rPr>
          <w:rFonts w:ascii="Arial" w:hAnsi="Arial" w:cs="Arial"/>
        </w:rPr>
      </w:pPr>
      <w:r w:rsidRPr="00C23B28">
        <w:rPr>
          <w:rFonts w:ascii="Arial" w:hAnsi="Arial" w:cs="Arial"/>
        </w:rPr>
        <w:t>Q3: Were the charged-for services reasonable value for money ?</w:t>
      </w:r>
    </w:p>
    <w:p w14:paraId="0ED85D8A" w14:textId="054E9ACD" w:rsidR="004C77B7" w:rsidRDefault="004C77B7" w:rsidP="00252BCF">
      <w:pPr>
        <w:ind w:left="1440"/>
        <w:rPr>
          <w:rFonts w:ascii="Arial" w:hAnsi="Arial" w:cs="Arial"/>
          <w:color w:val="215E99" w:themeColor="text2" w:themeTint="BF"/>
        </w:rPr>
      </w:pPr>
      <w:r w:rsidRPr="00C23B28">
        <w:rPr>
          <w:rFonts w:ascii="Arial" w:hAnsi="Arial" w:cs="Arial"/>
          <w:i/>
          <w:iCs/>
        </w:rPr>
        <w:t>(please delete as appropriate): </w:t>
      </w:r>
      <w:r w:rsidR="00252BCF" w:rsidRPr="00C23B28">
        <w:rPr>
          <w:rFonts w:ascii="Arial" w:hAnsi="Arial" w:cs="Arial"/>
          <w:color w:val="215E99" w:themeColor="text2" w:themeTint="BF"/>
        </w:rPr>
        <w:t>N/A</w:t>
      </w:r>
    </w:p>
    <w:p w14:paraId="03CA4433" w14:textId="77777777" w:rsidR="00C23B28" w:rsidRPr="00C23B28" w:rsidRDefault="00C23B28" w:rsidP="00252BCF">
      <w:pPr>
        <w:ind w:left="1440"/>
        <w:rPr>
          <w:rFonts w:ascii="Arial" w:hAnsi="Arial" w:cs="Arial"/>
          <w:color w:val="215E99" w:themeColor="text2" w:themeTint="BF"/>
        </w:rPr>
      </w:pPr>
    </w:p>
    <w:p w14:paraId="1D893D3B" w14:textId="77777777" w:rsidR="004C77B7" w:rsidRPr="00C23B28" w:rsidRDefault="004C77B7" w:rsidP="004C77B7">
      <w:pPr>
        <w:rPr>
          <w:rFonts w:ascii="Arial" w:hAnsi="Arial" w:cs="Arial"/>
        </w:rPr>
      </w:pPr>
      <w:r w:rsidRPr="00C23B28">
        <w:rPr>
          <w:rFonts w:ascii="Arial" w:hAnsi="Arial" w:cs="Arial"/>
        </w:rPr>
        <w:t>Q5: If you have not used JFT's services to date but intend to:</w:t>
      </w:r>
    </w:p>
    <w:p w14:paraId="34FEC435" w14:textId="77777777" w:rsidR="004C77B7" w:rsidRPr="00C23B28" w:rsidRDefault="004C77B7" w:rsidP="004C77B7">
      <w:pPr>
        <w:numPr>
          <w:ilvl w:val="0"/>
          <w:numId w:val="9"/>
        </w:numPr>
        <w:rPr>
          <w:rFonts w:ascii="Arial" w:hAnsi="Arial" w:cs="Arial"/>
        </w:rPr>
      </w:pPr>
      <w:r w:rsidRPr="00C23B28">
        <w:rPr>
          <w:rFonts w:ascii="Arial" w:hAnsi="Arial" w:cs="Arial"/>
          <w:i/>
          <w:iCs/>
        </w:rPr>
        <w:t>(please delete options that do not apply):</w:t>
      </w:r>
    </w:p>
    <w:p w14:paraId="2CB9F731" w14:textId="77777777" w:rsidR="004C77B7" w:rsidRPr="00C23B28" w:rsidRDefault="004C77B7" w:rsidP="004C77B7">
      <w:pPr>
        <w:numPr>
          <w:ilvl w:val="2"/>
          <w:numId w:val="10"/>
        </w:numPr>
        <w:rPr>
          <w:rFonts w:ascii="Arial" w:hAnsi="Arial" w:cs="Arial"/>
        </w:rPr>
      </w:pPr>
      <w:r w:rsidRPr="00C23B28">
        <w:rPr>
          <w:rFonts w:ascii="Arial" w:hAnsi="Arial" w:cs="Arial"/>
        </w:rPr>
        <w:t>Use free services only</w:t>
      </w:r>
    </w:p>
    <w:p w14:paraId="754CCB08" w14:textId="77777777" w:rsidR="004C77B7" w:rsidRPr="00C23B28" w:rsidRDefault="004C77B7" w:rsidP="004C77B7">
      <w:pPr>
        <w:numPr>
          <w:ilvl w:val="2"/>
          <w:numId w:val="10"/>
        </w:numPr>
        <w:rPr>
          <w:rFonts w:ascii="Arial" w:hAnsi="Arial" w:cs="Arial"/>
        </w:rPr>
      </w:pPr>
      <w:r w:rsidRPr="00C23B28">
        <w:rPr>
          <w:rFonts w:ascii="Arial" w:hAnsi="Arial" w:cs="Arial"/>
        </w:rPr>
        <w:lastRenderedPageBreak/>
        <w:t>Use both free and paid-for services</w:t>
      </w:r>
    </w:p>
    <w:p w14:paraId="1E15EB41" w14:textId="77777777" w:rsidR="004C77B7" w:rsidRDefault="004C77B7" w:rsidP="004C77B7">
      <w:pPr>
        <w:numPr>
          <w:ilvl w:val="2"/>
          <w:numId w:val="10"/>
        </w:numPr>
        <w:rPr>
          <w:rFonts w:ascii="Arial" w:hAnsi="Arial" w:cs="Arial"/>
          <w:color w:val="215E99" w:themeColor="text2" w:themeTint="BF"/>
        </w:rPr>
      </w:pPr>
      <w:r w:rsidRPr="00C23B28">
        <w:rPr>
          <w:rFonts w:ascii="Arial" w:hAnsi="Arial" w:cs="Arial"/>
          <w:color w:val="215E99" w:themeColor="text2" w:themeTint="BF"/>
        </w:rPr>
        <w:t>Not Yet Sure</w:t>
      </w:r>
    </w:p>
    <w:p w14:paraId="0ADA2BA3" w14:textId="77777777" w:rsidR="003B23C0" w:rsidRPr="00C23B28" w:rsidRDefault="003B23C0" w:rsidP="003B23C0">
      <w:pPr>
        <w:ind w:left="2160"/>
        <w:rPr>
          <w:rFonts w:ascii="Arial" w:hAnsi="Arial" w:cs="Arial"/>
          <w:color w:val="215E99" w:themeColor="text2" w:themeTint="BF"/>
        </w:rPr>
      </w:pPr>
    </w:p>
    <w:p w14:paraId="49EEE9B7" w14:textId="39E7695B" w:rsidR="004C77B7" w:rsidRPr="00C23B28" w:rsidRDefault="004C77B7" w:rsidP="004C77B7">
      <w:pPr>
        <w:rPr>
          <w:rFonts w:ascii="Arial" w:hAnsi="Arial" w:cs="Arial"/>
        </w:rPr>
      </w:pPr>
      <w:r w:rsidRPr="00C23B28">
        <w:rPr>
          <w:rFonts w:ascii="Arial" w:hAnsi="Arial" w:cs="Arial"/>
        </w:rPr>
        <w:t xml:space="preserve">Q6: Does the council have a formal process for offered/accepted gifts to be registered/recorded </w:t>
      </w:r>
    </w:p>
    <w:p w14:paraId="7B95C3BF" w14:textId="77777777" w:rsidR="00D16D8A" w:rsidRDefault="004C77B7" w:rsidP="00D16D8A">
      <w:pPr>
        <w:rPr>
          <w:rFonts w:ascii="Arial" w:hAnsi="Arial" w:cs="Arial"/>
          <w:color w:val="215E99" w:themeColor="text2" w:themeTint="BF"/>
        </w:rPr>
      </w:pPr>
      <w:r w:rsidRPr="00C23B28">
        <w:rPr>
          <w:rFonts w:ascii="Arial" w:hAnsi="Arial" w:cs="Arial"/>
          <w:i/>
          <w:iCs/>
        </w:rPr>
        <w:t>(please delete as appropriate): </w:t>
      </w:r>
      <w:r w:rsidRPr="00C23B28">
        <w:rPr>
          <w:rFonts w:ascii="Arial" w:hAnsi="Arial" w:cs="Arial"/>
          <w:color w:val="215E99" w:themeColor="text2" w:themeTint="BF"/>
        </w:rPr>
        <w:t xml:space="preserve">Yes </w:t>
      </w:r>
    </w:p>
    <w:p w14:paraId="09EB1508" w14:textId="77777777" w:rsidR="00C23B28" w:rsidRPr="00C23B28" w:rsidRDefault="00C23B28" w:rsidP="00D16D8A">
      <w:pPr>
        <w:rPr>
          <w:rFonts w:ascii="Arial" w:hAnsi="Arial" w:cs="Arial"/>
          <w:color w:val="215E99" w:themeColor="text2" w:themeTint="BF"/>
        </w:rPr>
      </w:pPr>
    </w:p>
    <w:p w14:paraId="3831608A" w14:textId="1AFD1EDD" w:rsidR="004C77B7" w:rsidRPr="00C23B28" w:rsidRDefault="004C77B7" w:rsidP="00D16D8A">
      <w:pPr>
        <w:rPr>
          <w:rFonts w:ascii="Arial" w:hAnsi="Arial" w:cs="Arial"/>
        </w:rPr>
      </w:pPr>
      <w:r w:rsidRPr="00C23B28">
        <w:rPr>
          <w:rFonts w:ascii="Arial" w:hAnsi="Arial" w:cs="Arial"/>
        </w:rPr>
        <w:t>Q7: If JFT services used free of charge </w:t>
      </w:r>
      <w:r w:rsidRPr="00C23B28">
        <w:rPr>
          <w:rFonts w:ascii="Arial" w:hAnsi="Arial" w:cs="Arial"/>
          <w:i/>
          <w:iCs/>
        </w:rPr>
        <w:t>have been</w:t>
      </w:r>
      <w:r w:rsidRPr="00C23B28">
        <w:rPr>
          <w:rFonts w:ascii="Arial" w:hAnsi="Arial" w:cs="Arial"/>
        </w:rPr>
        <w:t> registered as one or more gifts:</w:t>
      </w:r>
    </w:p>
    <w:p w14:paraId="59516978" w14:textId="77777777" w:rsidR="004C77B7" w:rsidRPr="00C23B28" w:rsidRDefault="004C77B7" w:rsidP="004C77B7">
      <w:pPr>
        <w:numPr>
          <w:ilvl w:val="0"/>
          <w:numId w:val="12"/>
        </w:numPr>
        <w:rPr>
          <w:rFonts w:ascii="Arial" w:hAnsi="Arial" w:cs="Arial"/>
        </w:rPr>
      </w:pPr>
      <w:r w:rsidRPr="00C23B28">
        <w:rPr>
          <w:rFonts w:ascii="Arial" w:hAnsi="Arial" w:cs="Arial"/>
          <w:i/>
          <w:iCs/>
        </w:rPr>
        <w:t>(please delete options to leave the best-fit statement):</w:t>
      </w:r>
    </w:p>
    <w:p w14:paraId="23480A8B" w14:textId="77777777" w:rsidR="004C77B7" w:rsidRPr="00C23B28" w:rsidRDefault="004C77B7" w:rsidP="004C77B7">
      <w:pPr>
        <w:numPr>
          <w:ilvl w:val="2"/>
          <w:numId w:val="13"/>
        </w:numPr>
        <w:rPr>
          <w:rFonts w:ascii="Arial" w:hAnsi="Arial" w:cs="Arial"/>
        </w:rPr>
      </w:pPr>
      <w:r w:rsidRPr="00C23B28">
        <w:rPr>
          <w:rFonts w:ascii="Arial" w:hAnsi="Arial" w:cs="Arial"/>
        </w:rPr>
        <w:t>A single gift entry has been made covering all use together.</w:t>
      </w:r>
    </w:p>
    <w:p w14:paraId="1DC94A32" w14:textId="77777777" w:rsidR="004C77B7" w:rsidRPr="00C23B28" w:rsidRDefault="004C77B7" w:rsidP="004C77B7">
      <w:pPr>
        <w:numPr>
          <w:ilvl w:val="2"/>
          <w:numId w:val="13"/>
        </w:numPr>
        <w:rPr>
          <w:rFonts w:ascii="Arial" w:hAnsi="Arial" w:cs="Arial"/>
        </w:rPr>
      </w:pPr>
      <w:r w:rsidRPr="00C23B28">
        <w:rPr>
          <w:rFonts w:ascii="Arial" w:hAnsi="Arial" w:cs="Arial"/>
        </w:rPr>
        <w:t>Entries are made periodically (monthly/ quarterly/annually) at the end of the period.</w:t>
      </w:r>
    </w:p>
    <w:p w14:paraId="4E300F85" w14:textId="77777777" w:rsidR="004C77B7" w:rsidRPr="00C23B28" w:rsidRDefault="004C77B7" w:rsidP="004C77B7">
      <w:pPr>
        <w:numPr>
          <w:ilvl w:val="2"/>
          <w:numId w:val="13"/>
        </w:numPr>
        <w:rPr>
          <w:rFonts w:ascii="Arial" w:hAnsi="Arial" w:cs="Arial"/>
        </w:rPr>
      </w:pPr>
      <w:r w:rsidRPr="00C23B28">
        <w:rPr>
          <w:rFonts w:ascii="Arial" w:hAnsi="Arial" w:cs="Arial"/>
        </w:rPr>
        <w:t>Officers are expected to make a gift register entry each time they use a free JFT service.</w:t>
      </w:r>
    </w:p>
    <w:p w14:paraId="24D0335D" w14:textId="77777777" w:rsidR="004C77B7" w:rsidRDefault="004C77B7" w:rsidP="004C77B7">
      <w:pPr>
        <w:numPr>
          <w:ilvl w:val="2"/>
          <w:numId w:val="13"/>
        </w:numPr>
        <w:rPr>
          <w:rFonts w:ascii="Arial" w:hAnsi="Arial" w:cs="Arial"/>
          <w:color w:val="215E99" w:themeColor="text2" w:themeTint="BF"/>
        </w:rPr>
      </w:pPr>
      <w:r w:rsidRPr="00C23B28">
        <w:rPr>
          <w:rFonts w:ascii="Arial" w:hAnsi="Arial" w:cs="Arial"/>
          <w:color w:val="215E99" w:themeColor="text2" w:themeTint="BF"/>
        </w:rPr>
        <w:t>Not applicable – free use has not been registered as a gift.</w:t>
      </w:r>
    </w:p>
    <w:p w14:paraId="00AB9FEF" w14:textId="77777777" w:rsidR="00C23B28" w:rsidRPr="00C23B28" w:rsidRDefault="00C23B28" w:rsidP="00C23B28">
      <w:pPr>
        <w:ind w:left="2160"/>
        <w:rPr>
          <w:rFonts w:ascii="Arial" w:hAnsi="Arial" w:cs="Arial"/>
          <w:color w:val="215E99" w:themeColor="text2" w:themeTint="BF"/>
        </w:rPr>
      </w:pPr>
    </w:p>
    <w:p w14:paraId="624F4CA7" w14:textId="77777777" w:rsidR="004C77B7" w:rsidRPr="00C23B28" w:rsidRDefault="004C77B7" w:rsidP="004C77B7">
      <w:pPr>
        <w:rPr>
          <w:rFonts w:ascii="Arial" w:hAnsi="Arial" w:cs="Arial"/>
        </w:rPr>
      </w:pPr>
      <w:r w:rsidRPr="00C23B28">
        <w:rPr>
          <w:rFonts w:ascii="Arial" w:hAnsi="Arial" w:cs="Arial"/>
        </w:rPr>
        <w:t>Q8: If JFT services used free of charge have </w:t>
      </w:r>
      <w:r w:rsidRPr="00C23B28">
        <w:rPr>
          <w:rFonts w:ascii="Arial" w:hAnsi="Arial" w:cs="Arial"/>
          <w:u w:val="single"/>
        </w:rPr>
        <w:t>not</w:t>
      </w:r>
      <w:r w:rsidRPr="00C23B28">
        <w:rPr>
          <w:rFonts w:ascii="Arial" w:hAnsi="Arial" w:cs="Arial"/>
        </w:rPr>
        <w:t> been registered as a gift:</w:t>
      </w:r>
    </w:p>
    <w:p w14:paraId="173C82A7" w14:textId="77777777" w:rsidR="004C77B7" w:rsidRPr="00C23B28" w:rsidRDefault="004C77B7" w:rsidP="004C77B7">
      <w:pPr>
        <w:numPr>
          <w:ilvl w:val="0"/>
          <w:numId w:val="14"/>
        </w:numPr>
        <w:rPr>
          <w:rFonts w:ascii="Arial" w:hAnsi="Arial" w:cs="Arial"/>
        </w:rPr>
      </w:pPr>
      <w:r w:rsidRPr="00C23B28">
        <w:rPr>
          <w:rFonts w:ascii="Arial" w:hAnsi="Arial" w:cs="Arial"/>
          <w:i/>
          <w:iCs/>
        </w:rPr>
        <w:t>(please delete options to leave the best-fit statement):</w:t>
      </w:r>
    </w:p>
    <w:p w14:paraId="076D0E4C" w14:textId="77777777" w:rsidR="004C77B7" w:rsidRPr="00C23B28" w:rsidRDefault="004C77B7" w:rsidP="004C77B7">
      <w:pPr>
        <w:numPr>
          <w:ilvl w:val="1"/>
          <w:numId w:val="15"/>
        </w:numPr>
        <w:rPr>
          <w:rFonts w:ascii="Arial" w:hAnsi="Arial" w:cs="Arial"/>
          <w:color w:val="215E99" w:themeColor="text2" w:themeTint="BF"/>
        </w:rPr>
      </w:pPr>
      <w:r w:rsidRPr="00C23B28">
        <w:rPr>
          <w:rFonts w:ascii="Arial" w:hAnsi="Arial" w:cs="Arial"/>
          <w:color w:val="215E99" w:themeColor="text2" w:themeTint="BF"/>
        </w:rPr>
        <w:t>Free use is not registered as a gift because there is no personal gain for the officers.</w:t>
      </w:r>
    </w:p>
    <w:p w14:paraId="7DCA33FA" w14:textId="77777777" w:rsidR="004C77B7" w:rsidRPr="00C23B28" w:rsidRDefault="004C77B7" w:rsidP="004C77B7">
      <w:pPr>
        <w:numPr>
          <w:ilvl w:val="1"/>
          <w:numId w:val="15"/>
        </w:numPr>
        <w:rPr>
          <w:rFonts w:ascii="Arial" w:hAnsi="Arial" w:cs="Arial"/>
        </w:rPr>
      </w:pPr>
      <w:r w:rsidRPr="00C23B28">
        <w:rPr>
          <w:rFonts w:ascii="Arial" w:hAnsi="Arial" w:cs="Arial"/>
        </w:rPr>
        <w:t>Free use is not registered because the service always free.</w:t>
      </w:r>
    </w:p>
    <w:p w14:paraId="5138EAC4" w14:textId="77777777" w:rsidR="004C77B7" w:rsidRPr="00C23B28" w:rsidRDefault="004C77B7" w:rsidP="004C77B7">
      <w:pPr>
        <w:numPr>
          <w:ilvl w:val="1"/>
          <w:numId w:val="15"/>
        </w:numPr>
        <w:rPr>
          <w:rFonts w:ascii="Arial" w:hAnsi="Arial" w:cs="Arial"/>
        </w:rPr>
      </w:pPr>
      <w:r w:rsidRPr="00C23B28">
        <w:rPr>
          <w:rFonts w:ascii="Arial" w:hAnsi="Arial" w:cs="Arial"/>
        </w:rPr>
        <w:t>Free use is not registered because the value of each use is below the policy threshold.</w:t>
      </w:r>
    </w:p>
    <w:p w14:paraId="0F933F3E" w14:textId="77777777" w:rsidR="004C77B7" w:rsidRPr="00C23B28" w:rsidRDefault="004C77B7" w:rsidP="004C77B7">
      <w:pPr>
        <w:numPr>
          <w:ilvl w:val="1"/>
          <w:numId w:val="15"/>
        </w:numPr>
        <w:rPr>
          <w:rFonts w:ascii="Arial" w:hAnsi="Arial" w:cs="Arial"/>
        </w:rPr>
      </w:pPr>
      <w:r w:rsidRPr="00C23B28">
        <w:rPr>
          <w:rFonts w:ascii="Arial" w:hAnsi="Arial" w:cs="Arial"/>
        </w:rPr>
        <w:t>Not applicable – free use is registered as a gift.</w:t>
      </w:r>
    </w:p>
    <w:p w14:paraId="01AE9601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6046" w14:textId="77777777" w:rsidR="00F74628" w:rsidRDefault="00F74628">
      <w:r>
        <w:separator/>
      </w:r>
    </w:p>
  </w:endnote>
  <w:endnote w:type="continuationSeparator" w:id="0">
    <w:p w14:paraId="7C1A8A55" w14:textId="77777777" w:rsidR="00F74628" w:rsidRDefault="00F7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F74628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F74628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BE63" w14:textId="77777777" w:rsidR="00F74628" w:rsidRDefault="00F74628">
      <w:r>
        <w:separator/>
      </w:r>
    </w:p>
  </w:footnote>
  <w:footnote w:type="continuationSeparator" w:id="0">
    <w:p w14:paraId="538C6B3E" w14:textId="77777777" w:rsidR="00F74628" w:rsidRDefault="00F7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F74628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73EF6"/>
    <w:multiLevelType w:val="multilevel"/>
    <w:tmpl w:val="3F9E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77400"/>
    <w:multiLevelType w:val="multilevel"/>
    <w:tmpl w:val="DAB4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11B30"/>
    <w:multiLevelType w:val="multilevel"/>
    <w:tmpl w:val="6070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35F5E"/>
    <w:multiLevelType w:val="multilevel"/>
    <w:tmpl w:val="CE6C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3772C"/>
    <w:multiLevelType w:val="multilevel"/>
    <w:tmpl w:val="267E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95C76"/>
    <w:multiLevelType w:val="multilevel"/>
    <w:tmpl w:val="E566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B0432"/>
    <w:multiLevelType w:val="multilevel"/>
    <w:tmpl w:val="656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CC22A4"/>
    <w:multiLevelType w:val="multilevel"/>
    <w:tmpl w:val="59DE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1A4484"/>
    <w:multiLevelType w:val="multilevel"/>
    <w:tmpl w:val="9566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8"/>
  </w:num>
  <w:num w:numId="2" w16cid:durableId="1453331103">
    <w:abstractNumId w:val="10"/>
  </w:num>
  <w:num w:numId="3" w16cid:durableId="232009271">
    <w:abstractNumId w:val="12"/>
  </w:num>
  <w:num w:numId="4" w16cid:durableId="851646817">
    <w:abstractNumId w:val="14"/>
  </w:num>
  <w:num w:numId="5" w16cid:durableId="1329208751">
    <w:abstractNumId w:val="2"/>
  </w:num>
  <w:num w:numId="6" w16cid:durableId="2003921918">
    <w:abstractNumId w:val="13"/>
  </w:num>
  <w:num w:numId="7" w16cid:durableId="756946826">
    <w:abstractNumId w:val="5"/>
  </w:num>
  <w:num w:numId="8" w16cid:durableId="144396425">
    <w:abstractNumId w:val="7"/>
  </w:num>
  <w:num w:numId="9" w16cid:durableId="1169296088">
    <w:abstractNumId w:val="11"/>
  </w:num>
  <w:num w:numId="10" w16cid:durableId="1445684695">
    <w:abstractNumId w:val="4"/>
  </w:num>
  <w:num w:numId="11" w16cid:durableId="647437851">
    <w:abstractNumId w:val="3"/>
  </w:num>
  <w:num w:numId="12" w16cid:durableId="375928782">
    <w:abstractNumId w:val="1"/>
  </w:num>
  <w:num w:numId="13" w16cid:durableId="1461070498">
    <w:abstractNumId w:val="0"/>
  </w:num>
  <w:num w:numId="14" w16cid:durableId="802190495">
    <w:abstractNumId w:val="9"/>
  </w:num>
  <w:num w:numId="15" w16cid:durableId="1107313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E6219"/>
    <w:rsid w:val="001F4138"/>
    <w:rsid w:val="001F49F2"/>
    <w:rsid w:val="00200994"/>
    <w:rsid w:val="002165CC"/>
    <w:rsid w:val="00226169"/>
    <w:rsid w:val="00251F01"/>
    <w:rsid w:val="00252BCF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C6DC3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23C0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33DD"/>
    <w:rsid w:val="0047466C"/>
    <w:rsid w:val="00483ECC"/>
    <w:rsid w:val="00491483"/>
    <w:rsid w:val="00493559"/>
    <w:rsid w:val="00495A86"/>
    <w:rsid w:val="004B64A6"/>
    <w:rsid w:val="004C63FE"/>
    <w:rsid w:val="004C77B7"/>
    <w:rsid w:val="004D0578"/>
    <w:rsid w:val="004D0FA2"/>
    <w:rsid w:val="004E280E"/>
    <w:rsid w:val="004E2B25"/>
    <w:rsid w:val="004E3368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5F2E8A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15FD1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23B28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16D8A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601CA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33AC"/>
    <w:rsid w:val="00F341A5"/>
    <w:rsid w:val="00F611AD"/>
    <w:rsid w:val="00F63B31"/>
    <w:rsid w:val="00F652F4"/>
    <w:rsid w:val="00F7201F"/>
    <w:rsid w:val="00F74628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5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3605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13</cp:revision>
  <dcterms:created xsi:type="dcterms:W3CDTF">2026-04-30T13:53:00Z</dcterms:created>
  <dcterms:modified xsi:type="dcterms:W3CDTF">2026-06-12T13:28:00Z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