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2DB81EB" w:rsidR="00FB30EC" w:rsidRPr="00697A24" w:rsidRDefault="00FB30EC" w:rsidP="00FB30EC">
            <w:pPr>
              <w:pStyle w:val="Header"/>
              <w:tabs>
                <w:tab w:val="left" w:pos="720"/>
              </w:tabs>
              <w:rPr>
                <w:rFonts w:ascii="Arial" w:hAnsi="Arial" w:cs="Arial"/>
              </w:rPr>
            </w:pPr>
            <w:r w:rsidRPr="00697A24">
              <w:rPr>
                <w:rFonts w:ascii="Arial" w:hAnsi="Arial" w:cs="Arial"/>
              </w:rPr>
              <w:t xml:space="preserve">Date: </w:t>
            </w:r>
            <w:r w:rsidR="00697A24" w:rsidRPr="00697A24">
              <w:rPr>
                <w:rFonts w:ascii="Arial" w:hAnsi="Arial" w:cs="Arial"/>
              </w:rPr>
              <w:t>4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Pr="007D21EF" w:rsidRDefault="00EB10B0" w:rsidP="0066165C">
      <w:pPr>
        <w:ind w:left="567"/>
        <w:rPr>
          <w:rFonts w:ascii="Arial" w:hAnsi="Arial" w:cs="Arial"/>
        </w:rPr>
      </w:pPr>
    </w:p>
    <w:p w14:paraId="772B685F" w14:textId="77777777" w:rsidR="00D14AB1" w:rsidRPr="007D21EF" w:rsidRDefault="00D14AB1" w:rsidP="00D14AB1">
      <w:pPr>
        <w:rPr>
          <w:rFonts w:ascii="Arial" w:hAnsi="Arial" w:cs="Arial"/>
        </w:rPr>
      </w:pPr>
      <w:r w:rsidRPr="007D21EF">
        <w:rPr>
          <w:rFonts w:ascii="Arial" w:hAnsi="Arial" w:cs="Arial"/>
        </w:rPr>
        <w:t xml:space="preserve">Dear </w:t>
      </w:r>
      <w:r w:rsidR="006D4D0B" w:rsidRPr="007D21EF">
        <w:rPr>
          <w:rFonts w:ascii="Arial" w:hAnsi="Arial" w:cs="Arial"/>
        </w:rPr>
        <w:t>Requester</w:t>
      </w:r>
      <w:r w:rsidRPr="007D21EF">
        <w:rPr>
          <w:rFonts w:ascii="Arial" w:hAnsi="Arial" w:cs="Arial"/>
        </w:rPr>
        <w:t>,</w:t>
      </w:r>
    </w:p>
    <w:p w14:paraId="57500324" w14:textId="77777777" w:rsidR="00D14AB1" w:rsidRPr="007D21EF" w:rsidRDefault="00D14AB1" w:rsidP="00D14AB1">
      <w:pPr>
        <w:rPr>
          <w:rFonts w:ascii="Arial" w:hAnsi="Arial" w:cs="Arial"/>
        </w:rPr>
      </w:pPr>
    </w:p>
    <w:p w14:paraId="33955505" w14:textId="77777777" w:rsidR="00FB182E" w:rsidRPr="007D21EF" w:rsidRDefault="00FB182E" w:rsidP="00FB182E">
      <w:pPr>
        <w:rPr>
          <w:rFonts w:ascii="Arial" w:hAnsi="Arial" w:cs="Arial"/>
          <w:b/>
          <w:bCs/>
        </w:rPr>
      </w:pPr>
      <w:r w:rsidRPr="007D21EF">
        <w:rPr>
          <w:rFonts w:ascii="Arial" w:hAnsi="Arial" w:cs="Arial"/>
          <w:b/>
          <w:bCs/>
        </w:rPr>
        <w:t xml:space="preserve">FREEDOM OF INFORMATION ACT 2000- REQUEST FOR INFORMATION  </w:t>
      </w:r>
    </w:p>
    <w:p w14:paraId="02EB6B99" w14:textId="23C936D3" w:rsidR="00FB182E" w:rsidRPr="007D21EF" w:rsidRDefault="00FB182E" w:rsidP="00FB182E">
      <w:pPr>
        <w:rPr>
          <w:rFonts w:ascii="Arial" w:hAnsi="Arial" w:cs="Arial"/>
          <w:b/>
          <w:bCs/>
        </w:rPr>
      </w:pPr>
      <w:r w:rsidRPr="007D21EF">
        <w:rPr>
          <w:rFonts w:ascii="Arial" w:hAnsi="Arial" w:cs="Arial"/>
          <w:b/>
          <w:bCs/>
        </w:rPr>
        <w:t>REF:</w:t>
      </w:r>
      <w:r w:rsidR="006D49F5" w:rsidRPr="007D21EF">
        <w:rPr>
          <w:rFonts w:ascii="Arial" w:hAnsi="Arial" w:cs="Arial"/>
          <w:b/>
          <w:bCs/>
        </w:rPr>
        <w:t xml:space="preserve"> FOI 508 </w:t>
      </w:r>
    </w:p>
    <w:p w14:paraId="1C8B8AB3" w14:textId="77777777" w:rsidR="00D14AB1" w:rsidRPr="007D21EF" w:rsidRDefault="00D14AB1" w:rsidP="00D14AB1">
      <w:pPr>
        <w:rPr>
          <w:rFonts w:ascii="Arial" w:hAnsi="Arial" w:cs="Arial"/>
          <w:b/>
          <w:bCs/>
        </w:rPr>
      </w:pPr>
    </w:p>
    <w:p w14:paraId="3054BEC3" w14:textId="77777777" w:rsidR="00D14AB1" w:rsidRPr="007D21EF" w:rsidRDefault="00D14AB1" w:rsidP="00D14AB1">
      <w:pPr>
        <w:rPr>
          <w:rFonts w:ascii="Arial" w:hAnsi="Arial" w:cs="Arial"/>
        </w:rPr>
      </w:pPr>
      <w:r w:rsidRPr="007D21EF">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7D21EF" w:rsidRDefault="00790AC8" w:rsidP="00D14AB1">
      <w:pPr>
        <w:rPr>
          <w:rFonts w:ascii="Arial" w:hAnsi="Arial" w:cs="Arial"/>
        </w:rPr>
      </w:pPr>
    </w:p>
    <w:p w14:paraId="791668FB" w14:textId="77777777" w:rsidR="00D14AB1" w:rsidRPr="007D21EF" w:rsidRDefault="00D14AB1" w:rsidP="00D14AB1">
      <w:pPr>
        <w:rPr>
          <w:rFonts w:ascii="Arial" w:hAnsi="Arial" w:cs="Arial"/>
          <w:lang w:val="en-US"/>
        </w:rPr>
      </w:pPr>
      <w:r w:rsidRPr="007D21EF">
        <w:rPr>
          <w:rFonts w:ascii="Arial" w:hAnsi="Arial" w:cs="Arial"/>
          <w:lang w:val="en-US"/>
        </w:rPr>
        <w:t xml:space="preserve">Please find the response to your request below. </w:t>
      </w:r>
    </w:p>
    <w:p w14:paraId="6BC656C6" w14:textId="77777777" w:rsidR="00D14AB1" w:rsidRPr="007D21EF" w:rsidRDefault="00D14AB1" w:rsidP="00D14AB1">
      <w:pPr>
        <w:rPr>
          <w:rFonts w:ascii="Arial" w:hAnsi="Arial" w:cs="Arial"/>
          <w:i/>
          <w:iCs/>
          <w:lang w:val="en-US"/>
        </w:rPr>
      </w:pPr>
    </w:p>
    <w:p w14:paraId="09D50034" w14:textId="4C6CE282" w:rsidR="005742D1" w:rsidRPr="007D21EF" w:rsidRDefault="005742D1" w:rsidP="005742D1">
      <w:pPr>
        <w:rPr>
          <w:rFonts w:ascii="Arial" w:hAnsi="Arial" w:cs="Arial"/>
          <w:i/>
          <w:iCs/>
        </w:rPr>
      </w:pPr>
      <w:r w:rsidRPr="007D21EF">
        <w:rPr>
          <w:rFonts w:ascii="Arial" w:hAnsi="Arial" w:cs="Arial"/>
          <w:i/>
          <w:iCs/>
        </w:rPr>
        <w:t>I read a story about a group that had been created in Featherstone called “PRIDE IN PLACE”. The group had been formed to spend the new government regeneration money. A few weeks later more videos appeared and a WMDC badge.</w:t>
      </w:r>
    </w:p>
    <w:p w14:paraId="474793E1" w14:textId="77777777" w:rsidR="005742D1" w:rsidRPr="007D21EF" w:rsidRDefault="005742D1" w:rsidP="005742D1">
      <w:pPr>
        <w:rPr>
          <w:rFonts w:ascii="Arial" w:hAnsi="Arial" w:cs="Arial"/>
          <w:i/>
          <w:iCs/>
        </w:rPr>
      </w:pPr>
    </w:p>
    <w:p w14:paraId="4B758F4D" w14:textId="77777777" w:rsidR="005742D1" w:rsidRPr="007D21EF" w:rsidRDefault="005742D1" w:rsidP="005742D1">
      <w:pPr>
        <w:rPr>
          <w:rFonts w:ascii="Arial" w:hAnsi="Arial" w:cs="Arial"/>
          <w:i/>
          <w:iCs/>
        </w:rPr>
      </w:pPr>
      <w:r w:rsidRPr="007D21EF">
        <w:rPr>
          <w:rFonts w:ascii="Arial" w:hAnsi="Arial" w:cs="Arial"/>
          <w:i/>
          <w:iCs/>
        </w:rPr>
        <w:t>Please can you explain what this group is?</w:t>
      </w:r>
    </w:p>
    <w:p w14:paraId="5E099540" w14:textId="77777777" w:rsidR="00254207" w:rsidRPr="007D21EF" w:rsidRDefault="00254207" w:rsidP="005742D1">
      <w:pPr>
        <w:rPr>
          <w:rFonts w:ascii="Arial" w:hAnsi="Arial" w:cs="Arial"/>
          <w:i/>
          <w:iCs/>
        </w:rPr>
      </w:pPr>
    </w:p>
    <w:p w14:paraId="443ECD3D" w14:textId="77777777" w:rsidR="00254207" w:rsidRPr="007D21EF" w:rsidRDefault="00254207" w:rsidP="00254207">
      <w:pPr>
        <w:rPr>
          <w:rFonts w:ascii="Arial" w:hAnsi="Arial" w:cs="Arial"/>
          <w:color w:val="215E99" w:themeColor="text2" w:themeTint="BF"/>
        </w:rPr>
      </w:pPr>
      <w:r w:rsidRPr="007D21EF">
        <w:rPr>
          <w:rFonts w:ascii="Arial" w:hAnsi="Arial" w:cs="Arial"/>
          <w:color w:val="215E99" w:themeColor="text2" w:themeTint="BF"/>
        </w:rPr>
        <w:t>Pride in Place is a national government programme led by the Ministry of Housing, Communities and Local Government (MHCLG). Through this programme, MHCLG has selected certain neighbourhoods across the country to receive long term funding, over a 10 year period, to support regeneration and investment in their local area.</w:t>
      </w:r>
    </w:p>
    <w:p w14:paraId="385475CD" w14:textId="77777777" w:rsidR="00254207" w:rsidRPr="007D21EF" w:rsidRDefault="00254207" w:rsidP="00254207">
      <w:pPr>
        <w:rPr>
          <w:rFonts w:ascii="Arial" w:hAnsi="Arial" w:cs="Arial"/>
          <w:color w:val="215E99" w:themeColor="text2" w:themeTint="BF"/>
        </w:rPr>
      </w:pPr>
    </w:p>
    <w:p w14:paraId="1B380EBE" w14:textId="77777777" w:rsidR="00254207" w:rsidRPr="007D21EF" w:rsidRDefault="00254207" w:rsidP="00254207">
      <w:pPr>
        <w:rPr>
          <w:rFonts w:ascii="Arial" w:hAnsi="Arial" w:cs="Arial"/>
          <w:color w:val="215E99" w:themeColor="text2" w:themeTint="BF"/>
        </w:rPr>
      </w:pPr>
      <w:r w:rsidRPr="007D21EF">
        <w:rPr>
          <w:rFonts w:ascii="Arial" w:hAnsi="Arial" w:cs="Arial"/>
          <w:color w:val="215E99" w:themeColor="text2" w:themeTint="BF"/>
        </w:rPr>
        <w:t>Featherstone has been selected by MHCLG as one of these areas. As a result, a Neighbourhood Board has been established for Featherstone. This Board is responsible for developing a long-term plan and deciding how the funding allocated to the area should be invested, based on local priorities.</w:t>
      </w:r>
    </w:p>
    <w:p w14:paraId="5DBA690A" w14:textId="77777777" w:rsidR="00254207" w:rsidRPr="007D21EF" w:rsidRDefault="00254207" w:rsidP="005742D1">
      <w:pPr>
        <w:rPr>
          <w:rFonts w:ascii="Arial" w:hAnsi="Arial" w:cs="Arial"/>
          <w:i/>
          <w:iCs/>
        </w:rPr>
      </w:pPr>
    </w:p>
    <w:p w14:paraId="1FF3A80B" w14:textId="77777777" w:rsidR="00254207" w:rsidRPr="007D21EF" w:rsidRDefault="00254207" w:rsidP="005742D1">
      <w:pPr>
        <w:rPr>
          <w:rFonts w:ascii="Arial" w:hAnsi="Arial" w:cs="Arial"/>
          <w:i/>
          <w:iCs/>
        </w:rPr>
      </w:pPr>
    </w:p>
    <w:p w14:paraId="5FDFDC5A" w14:textId="77777777" w:rsidR="005742D1" w:rsidRPr="007D21EF" w:rsidRDefault="005742D1" w:rsidP="005742D1">
      <w:pPr>
        <w:rPr>
          <w:rFonts w:ascii="Arial" w:hAnsi="Arial" w:cs="Arial"/>
          <w:i/>
          <w:iCs/>
        </w:rPr>
      </w:pPr>
    </w:p>
    <w:p w14:paraId="78075097" w14:textId="77777777" w:rsidR="005742D1" w:rsidRPr="007D21EF" w:rsidRDefault="005742D1" w:rsidP="005742D1">
      <w:pPr>
        <w:rPr>
          <w:rFonts w:ascii="Arial" w:hAnsi="Arial" w:cs="Arial"/>
          <w:i/>
          <w:iCs/>
        </w:rPr>
      </w:pPr>
      <w:r w:rsidRPr="007D21EF">
        <w:rPr>
          <w:rFonts w:ascii="Arial" w:hAnsi="Arial" w:cs="Arial"/>
          <w:i/>
          <w:iCs/>
        </w:rPr>
        <w:t>Is it a community group, a WMDC council group or other?</w:t>
      </w:r>
    </w:p>
    <w:p w14:paraId="0687D943" w14:textId="77777777" w:rsidR="004016EF" w:rsidRPr="007D21EF" w:rsidRDefault="004016EF" w:rsidP="005742D1">
      <w:pPr>
        <w:rPr>
          <w:rFonts w:ascii="Arial" w:hAnsi="Arial" w:cs="Arial"/>
          <w:i/>
          <w:iCs/>
        </w:rPr>
      </w:pPr>
    </w:p>
    <w:p w14:paraId="3EFA6761" w14:textId="77777777" w:rsidR="004016EF" w:rsidRPr="007D21EF" w:rsidRDefault="004016EF" w:rsidP="004016EF">
      <w:pPr>
        <w:rPr>
          <w:rFonts w:ascii="Arial" w:hAnsi="Arial" w:cs="Arial"/>
          <w:color w:val="215E99" w:themeColor="text2" w:themeTint="BF"/>
        </w:rPr>
      </w:pPr>
      <w:r w:rsidRPr="007D21EF">
        <w:rPr>
          <w:rFonts w:ascii="Arial" w:hAnsi="Arial" w:cs="Arial"/>
          <w:color w:val="215E99" w:themeColor="text2" w:themeTint="BF"/>
        </w:rPr>
        <w:t>The Neighbourhood Board is a locally-led partnership board, bringing together residents, businesses and community representatives. The programme is designed so that local people take the lead in shaping decisions for their area.</w:t>
      </w:r>
    </w:p>
    <w:p w14:paraId="275CBA73" w14:textId="77777777" w:rsidR="004016EF" w:rsidRPr="007D21EF" w:rsidRDefault="004016EF" w:rsidP="004016EF">
      <w:pPr>
        <w:rPr>
          <w:rFonts w:ascii="Arial" w:hAnsi="Arial" w:cs="Arial"/>
          <w:color w:val="215E99" w:themeColor="text2" w:themeTint="BF"/>
        </w:rPr>
      </w:pPr>
    </w:p>
    <w:p w14:paraId="2B6988D3" w14:textId="77777777" w:rsidR="004016EF" w:rsidRPr="007D21EF" w:rsidRDefault="004016EF" w:rsidP="004016EF">
      <w:pPr>
        <w:rPr>
          <w:rFonts w:ascii="Arial" w:hAnsi="Arial" w:cs="Arial"/>
          <w:color w:val="215E99" w:themeColor="text2" w:themeTint="BF"/>
        </w:rPr>
      </w:pPr>
      <w:r w:rsidRPr="007D21EF">
        <w:rPr>
          <w:rFonts w:ascii="Arial" w:hAnsi="Arial" w:cs="Arial"/>
          <w:color w:val="215E99" w:themeColor="text2" w:themeTint="BF"/>
        </w:rPr>
        <w:t>Wakefield Council acts as the Accountable Body. This means the Council is responsible for holding and administering the funding and ensuring legal, financial and governance compliance.</w:t>
      </w:r>
    </w:p>
    <w:p w14:paraId="0AB2BF3A" w14:textId="77777777" w:rsidR="004016EF" w:rsidRPr="007D21EF" w:rsidRDefault="004016EF" w:rsidP="004016EF">
      <w:pPr>
        <w:rPr>
          <w:rFonts w:ascii="Arial" w:hAnsi="Arial" w:cs="Arial"/>
          <w:color w:val="215E99" w:themeColor="text2" w:themeTint="BF"/>
        </w:rPr>
      </w:pPr>
    </w:p>
    <w:p w14:paraId="065ECCDF" w14:textId="77777777" w:rsidR="004016EF" w:rsidRPr="007D21EF" w:rsidRDefault="004016EF" w:rsidP="004016EF">
      <w:pPr>
        <w:rPr>
          <w:rFonts w:ascii="Arial" w:hAnsi="Arial" w:cs="Arial"/>
          <w:color w:val="215E99" w:themeColor="text2" w:themeTint="BF"/>
        </w:rPr>
      </w:pPr>
      <w:r w:rsidRPr="007D21EF">
        <w:rPr>
          <w:rFonts w:ascii="Arial" w:hAnsi="Arial" w:cs="Arial"/>
          <w:color w:val="215E99" w:themeColor="text2" w:themeTint="BF"/>
        </w:rPr>
        <w:t>However, it is important to emphasise that WMDC does not decide how the funding is spent. Decisions are made by the Neighbourhood Board.</w:t>
      </w:r>
    </w:p>
    <w:p w14:paraId="7DE62E58" w14:textId="77777777" w:rsidR="004016EF" w:rsidRPr="007D21EF" w:rsidRDefault="004016EF" w:rsidP="004016EF">
      <w:pPr>
        <w:rPr>
          <w:rFonts w:ascii="Arial" w:hAnsi="Arial" w:cs="Arial"/>
          <w:i/>
          <w:iCs/>
        </w:rPr>
      </w:pPr>
    </w:p>
    <w:p w14:paraId="0D0DCECA" w14:textId="77777777" w:rsidR="005742D1" w:rsidRPr="007D21EF" w:rsidRDefault="005742D1" w:rsidP="005742D1">
      <w:pPr>
        <w:rPr>
          <w:rFonts w:ascii="Arial" w:hAnsi="Arial" w:cs="Arial"/>
          <w:i/>
          <w:iCs/>
        </w:rPr>
      </w:pPr>
    </w:p>
    <w:p w14:paraId="4BABA5F8" w14:textId="77777777" w:rsidR="005742D1" w:rsidRPr="007D21EF" w:rsidRDefault="005742D1" w:rsidP="005742D1">
      <w:pPr>
        <w:rPr>
          <w:rFonts w:ascii="Arial" w:hAnsi="Arial" w:cs="Arial"/>
          <w:i/>
          <w:iCs/>
        </w:rPr>
      </w:pPr>
      <w:r w:rsidRPr="007D21EF">
        <w:rPr>
          <w:rFonts w:ascii="Arial" w:hAnsi="Arial" w:cs="Arial"/>
          <w:i/>
          <w:iCs/>
        </w:rPr>
        <w:t>Does this group have a constitution and bank account?</w:t>
      </w:r>
    </w:p>
    <w:p w14:paraId="33C5E435" w14:textId="2F613F4A" w:rsidR="0018633F" w:rsidRPr="007D21EF" w:rsidRDefault="0018633F" w:rsidP="0018633F">
      <w:pPr>
        <w:rPr>
          <w:rFonts w:ascii="Arial" w:hAnsi="Arial" w:cs="Arial"/>
          <w:color w:val="215E99" w:themeColor="text2" w:themeTint="BF"/>
        </w:rPr>
      </w:pPr>
      <w:r w:rsidRPr="007D21EF">
        <w:rPr>
          <w:rFonts w:ascii="Arial" w:hAnsi="Arial" w:cs="Arial"/>
          <w:color w:val="215E99" w:themeColor="text2" w:themeTint="BF"/>
        </w:rPr>
        <w:t>The Board operates in line with MHCLG governance guidance, including agreed terms of reference and standards. All programme funding is held and administered by WMDC as the Accountable Body. The Board itself does not operate its own bank account.</w:t>
      </w:r>
    </w:p>
    <w:p w14:paraId="102BDE3E" w14:textId="77777777" w:rsidR="0018633F" w:rsidRPr="007D21EF" w:rsidRDefault="0018633F" w:rsidP="005742D1">
      <w:pPr>
        <w:rPr>
          <w:rFonts w:ascii="Arial" w:hAnsi="Arial" w:cs="Arial"/>
          <w:color w:val="215E99" w:themeColor="text2" w:themeTint="BF"/>
        </w:rPr>
      </w:pPr>
    </w:p>
    <w:p w14:paraId="7E38D792" w14:textId="77777777" w:rsidR="005742D1" w:rsidRPr="007D21EF" w:rsidRDefault="005742D1" w:rsidP="005742D1">
      <w:pPr>
        <w:rPr>
          <w:rFonts w:ascii="Arial" w:hAnsi="Arial" w:cs="Arial"/>
          <w:color w:val="215E99" w:themeColor="text2" w:themeTint="BF"/>
        </w:rPr>
      </w:pPr>
    </w:p>
    <w:p w14:paraId="130AF157" w14:textId="77777777" w:rsidR="005742D1" w:rsidRPr="007D21EF" w:rsidRDefault="005742D1" w:rsidP="005742D1">
      <w:pPr>
        <w:rPr>
          <w:rFonts w:ascii="Arial" w:hAnsi="Arial" w:cs="Arial"/>
          <w:i/>
          <w:iCs/>
        </w:rPr>
      </w:pPr>
      <w:r w:rsidRPr="007D21EF">
        <w:rPr>
          <w:rFonts w:ascii="Arial" w:hAnsi="Arial" w:cs="Arial"/>
          <w:i/>
          <w:iCs/>
        </w:rPr>
        <w:t>Was the membership of this group advertised to the public and how was it picked?</w:t>
      </w:r>
    </w:p>
    <w:p w14:paraId="4F732DC8" w14:textId="36C57A84" w:rsidR="0018633F" w:rsidRPr="007D21EF" w:rsidRDefault="0018633F" w:rsidP="0018633F">
      <w:pPr>
        <w:rPr>
          <w:rFonts w:ascii="Arial" w:hAnsi="Arial" w:cs="Arial"/>
          <w:color w:val="215E99" w:themeColor="text2" w:themeTint="BF"/>
        </w:rPr>
      </w:pPr>
      <w:r w:rsidRPr="007D21EF">
        <w:rPr>
          <w:rFonts w:ascii="Arial" w:hAnsi="Arial" w:cs="Arial"/>
          <w:color w:val="215E99" w:themeColor="text2" w:themeTint="BF"/>
        </w:rPr>
        <w:t>Membership has been established in line with MHCLG guidance, which sets out a structured process. An Independent Chair was appointed in consultation between WMDC and local MP. The Chair then recruited each board member, selecting individuals to ensure a broad and balanced representation of local residents, businesses, and community and voluntary organisations.</w:t>
      </w:r>
    </w:p>
    <w:p w14:paraId="7F723C39" w14:textId="77777777" w:rsidR="0018633F" w:rsidRPr="007D21EF" w:rsidRDefault="0018633F" w:rsidP="005742D1">
      <w:pPr>
        <w:rPr>
          <w:rFonts w:ascii="Arial" w:hAnsi="Arial" w:cs="Arial"/>
          <w:i/>
          <w:iCs/>
        </w:rPr>
      </w:pPr>
    </w:p>
    <w:p w14:paraId="4D14D611" w14:textId="77777777" w:rsidR="0018633F" w:rsidRPr="007D21EF" w:rsidRDefault="0018633F" w:rsidP="005742D1">
      <w:pPr>
        <w:rPr>
          <w:rFonts w:ascii="Arial" w:hAnsi="Arial" w:cs="Arial"/>
          <w:i/>
          <w:iCs/>
        </w:rPr>
      </w:pPr>
    </w:p>
    <w:p w14:paraId="25D94CB5" w14:textId="77777777" w:rsidR="005742D1" w:rsidRPr="007D21EF" w:rsidRDefault="005742D1" w:rsidP="005742D1">
      <w:pPr>
        <w:rPr>
          <w:rFonts w:ascii="Arial" w:hAnsi="Arial" w:cs="Arial"/>
          <w:i/>
          <w:iCs/>
        </w:rPr>
      </w:pPr>
      <w:r w:rsidRPr="007D21EF">
        <w:rPr>
          <w:rFonts w:ascii="Arial" w:hAnsi="Arial" w:cs="Arial"/>
          <w:i/>
          <w:iCs/>
        </w:rPr>
        <w:t>Who will decide where the money will be spent?</w:t>
      </w:r>
    </w:p>
    <w:p w14:paraId="13C92146" w14:textId="77777777" w:rsidR="00DA1ECE" w:rsidRPr="007D21EF" w:rsidRDefault="00DA1ECE" w:rsidP="00DA1ECE">
      <w:pPr>
        <w:rPr>
          <w:rFonts w:ascii="Arial" w:hAnsi="Arial" w:cs="Arial"/>
          <w:color w:val="215E99" w:themeColor="text2" w:themeTint="BF"/>
        </w:rPr>
      </w:pPr>
      <w:r w:rsidRPr="007D21EF">
        <w:rPr>
          <w:rFonts w:ascii="Arial" w:hAnsi="Arial" w:cs="Arial"/>
          <w:color w:val="215E99" w:themeColor="text2" w:themeTint="BF"/>
        </w:rPr>
        <w:t>Funding decisions will be made by the Neighbourhood Board.</w:t>
      </w:r>
    </w:p>
    <w:p w14:paraId="260E309B" w14:textId="77777777" w:rsidR="00DA1ECE" w:rsidRPr="007D21EF" w:rsidRDefault="00DA1ECE" w:rsidP="00DA1ECE">
      <w:pPr>
        <w:rPr>
          <w:rFonts w:ascii="Arial" w:hAnsi="Arial" w:cs="Arial"/>
          <w:color w:val="215E99" w:themeColor="text2" w:themeTint="BF"/>
        </w:rPr>
      </w:pPr>
      <w:r w:rsidRPr="007D21EF">
        <w:rPr>
          <w:rFonts w:ascii="Arial" w:hAnsi="Arial" w:cs="Arial"/>
          <w:color w:val="215E99" w:themeColor="text2" w:themeTint="BF"/>
        </w:rPr>
        <w:t>The Board is the programme’s decision-making body and is responsible for developing a long-term vision and investment plan, determining how funding is allocated, and ensuring decisions reflect the needs and priorities of the local community.</w:t>
      </w:r>
    </w:p>
    <w:p w14:paraId="6D0F3699" w14:textId="77777777" w:rsidR="00DA1ECE" w:rsidRPr="007D21EF" w:rsidRDefault="00DA1ECE" w:rsidP="005742D1">
      <w:pPr>
        <w:rPr>
          <w:rFonts w:ascii="Arial" w:hAnsi="Arial" w:cs="Arial"/>
          <w:color w:val="215E99" w:themeColor="text2" w:themeTint="BF"/>
        </w:rPr>
      </w:pPr>
    </w:p>
    <w:p w14:paraId="2066928C" w14:textId="77777777" w:rsidR="005742D1" w:rsidRPr="007D21EF" w:rsidRDefault="005742D1" w:rsidP="005742D1">
      <w:pPr>
        <w:rPr>
          <w:rFonts w:ascii="Arial" w:hAnsi="Arial" w:cs="Arial"/>
          <w:i/>
          <w:iCs/>
        </w:rPr>
      </w:pPr>
    </w:p>
    <w:p w14:paraId="1C6074C7" w14:textId="77777777" w:rsidR="005742D1" w:rsidRPr="007D21EF" w:rsidRDefault="005742D1" w:rsidP="005742D1">
      <w:pPr>
        <w:rPr>
          <w:rFonts w:ascii="Arial" w:hAnsi="Arial" w:cs="Arial"/>
          <w:i/>
          <w:iCs/>
        </w:rPr>
      </w:pPr>
      <w:r w:rsidRPr="007D21EF">
        <w:rPr>
          <w:rFonts w:ascii="Arial" w:hAnsi="Arial" w:cs="Arial"/>
          <w:i/>
          <w:iCs/>
        </w:rPr>
        <w:t>Is there a protocol for this group?</w:t>
      </w:r>
    </w:p>
    <w:p w14:paraId="6457A612" w14:textId="77777777" w:rsidR="00DA1ECE" w:rsidRPr="007D21EF" w:rsidRDefault="00DA1ECE" w:rsidP="00DA1ECE">
      <w:pPr>
        <w:rPr>
          <w:rFonts w:ascii="Arial" w:hAnsi="Arial" w:cs="Arial"/>
          <w:color w:val="215E99" w:themeColor="text2" w:themeTint="BF"/>
        </w:rPr>
      </w:pPr>
      <w:r w:rsidRPr="007D21EF">
        <w:rPr>
          <w:rFonts w:ascii="Arial" w:hAnsi="Arial" w:cs="Arial"/>
          <w:color w:val="215E99" w:themeColor="text2" w:themeTint="BF"/>
        </w:rPr>
        <w:t>Yes. The Board operates under MHCLG programme guidance, which sets out requirements for governance, accountability, transparency, decision making and community engagement.</w:t>
      </w:r>
    </w:p>
    <w:p w14:paraId="721C1507" w14:textId="77777777" w:rsidR="00DA1ECE" w:rsidRPr="007D21EF" w:rsidRDefault="00DA1ECE" w:rsidP="005742D1">
      <w:pPr>
        <w:rPr>
          <w:rFonts w:ascii="Arial" w:hAnsi="Arial" w:cs="Arial"/>
          <w:i/>
          <w:iCs/>
        </w:rPr>
      </w:pPr>
    </w:p>
    <w:p w14:paraId="0F31A4C5" w14:textId="77777777" w:rsidR="005742D1" w:rsidRPr="007D21EF" w:rsidRDefault="005742D1" w:rsidP="005742D1">
      <w:pPr>
        <w:rPr>
          <w:rFonts w:ascii="Arial" w:hAnsi="Arial" w:cs="Arial"/>
          <w:i/>
          <w:iCs/>
        </w:rPr>
      </w:pPr>
    </w:p>
    <w:p w14:paraId="3B6CB289" w14:textId="77777777" w:rsidR="005742D1" w:rsidRPr="007D21EF" w:rsidRDefault="005742D1" w:rsidP="005742D1">
      <w:pPr>
        <w:rPr>
          <w:rFonts w:ascii="Arial" w:hAnsi="Arial" w:cs="Arial"/>
          <w:i/>
          <w:iCs/>
        </w:rPr>
      </w:pPr>
      <w:r w:rsidRPr="007D21EF">
        <w:rPr>
          <w:rFonts w:ascii="Arial" w:hAnsi="Arial" w:cs="Arial"/>
          <w:i/>
          <w:iCs/>
        </w:rPr>
        <w:t>Who at WMDC was responsible for forming this group?</w:t>
      </w:r>
    </w:p>
    <w:p w14:paraId="06A399EC" w14:textId="77777777" w:rsidR="00D840FC" w:rsidRPr="007D21EF" w:rsidRDefault="00D840FC" w:rsidP="00D840FC">
      <w:pPr>
        <w:rPr>
          <w:rFonts w:ascii="Arial" w:hAnsi="Arial" w:cs="Arial"/>
          <w:color w:val="215E99" w:themeColor="text2" w:themeTint="BF"/>
        </w:rPr>
      </w:pPr>
      <w:r w:rsidRPr="007D21EF">
        <w:rPr>
          <w:rFonts w:ascii="Arial" w:hAnsi="Arial" w:cs="Arial"/>
          <w:color w:val="215E99" w:themeColor="text2" w:themeTint="BF"/>
        </w:rPr>
        <w:t>WMDC officers have supported the establishment of the Neighbourhood Board in their role as Accountable Body, working in accordance with MHCLG guidance. This included supporting the appointment process, governance arrangements and ensuring the Board is set up correctly.</w:t>
      </w:r>
    </w:p>
    <w:p w14:paraId="2EFA4904" w14:textId="77777777" w:rsidR="00D840FC" w:rsidRPr="007D21EF" w:rsidRDefault="00D840FC" w:rsidP="005742D1">
      <w:pPr>
        <w:rPr>
          <w:rFonts w:ascii="Arial" w:hAnsi="Arial" w:cs="Arial"/>
          <w:color w:val="215E99" w:themeColor="text2" w:themeTint="BF"/>
        </w:rPr>
      </w:pPr>
    </w:p>
    <w:p w14:paraId="71C7EE6E" w14:textId="77777777" w:rsidR="00D42A6D" w:rsidRPr="007D21EF" w:rsidRDefault="00D42A6D" w:rsidP="00D42A6D">
      <w:pPr>
        <w:rPr>
          <w:rFonts w:ascii="Arial" w:hAnsi="Arial" w:cs="Arial"/>
          <w:color w:val="215E99" w:themeColor="text2" w:themeTint="BF"/>
          <w:u w:val="single"/>
        </w:rPr>
      </w:pPr>
      <w:r w:rsidRPr="007D21EF">
        <w:rPr>
          <w:rFonts w:ascii="Arial" w:hAnsi="Arial" w:cs="Arial"/>
          <w:color w:val="215E99" w:themeColor="text2" w:themeTint="BF"/>
          <w:u w:val="single"/>
        </w:rPr>
        <w:t>Community involvement</w:t>
      </w:r>
    </w:p>
    <w:p w14:paraId="1E12F5FD" w14:textId="77777777" w:rsidR="00D42A6D" w:rsidRPr="007D21EF" w:rsidRDefault="00D42A6D" w:rsidP="00D42A6D">
      <w:pPr>
        <w:rPr>
          <w:rFonts w:ascii="Arial" w:hAnsi="Arial" w:cs="Arial"/>
          <w:color w:val="215E99" w:themeColor="text2" w:themeTint="BF"/>
        </w:rPr>
      </w:pPr>
      <w:r w:rsidRPr="007D21EF">
        <w:rPr>
          <w:rFonts w:ascii="Arial" w:hAnsi="Arial" w:cs="Arial"/>
          <w:color w:val="215E99" w:themeColor="text2" w:themeTint="BF"/>
        </w:rPr>
        <w:t>A fundamental principle of the Pride in Place programme is that it is community led and shaped by local people.</w:t>
      </w:r>
    </w:p>
    <w:p w14:paraId="61DDA2EB" w14:textId="77777777" w:rsidR="00D42A6D" w:rsidRPr="007D21EF" w:rsidRDefault="00D42A6D" w:rsidP="00D42A6D">
      <w:pPr>
        <w:rPr>
          <w:rFonts w:ascii="Arial" w:hAnsi="Arial" w:cs="Arial"/>
          <w:color w:val="215E99" w:themeColor="text2" w:themeTint="BF"/>
        </w:rPr>
      </w:pPr>
    </w:p>
    <w:p w14:paraId="5873A07C" w14:textId="77777777" w:rsidR="00D42A6D" w:rsidRPr="007D21EF" w:rsidRDefault="00D42A6D" w:rsidP="00D42A6D">
      <w:pPr>
        <w:rPr>
          <w:rFonts w:ascii="Arial" w:hAnsi="Arial" w:cs="Arial"/>
          <w:color w:val="215E99" w:themeColor="text2" w:themeTint="BF"/>
        </w:rPr>
      </w:pPr>
      <w:r w:rsidRPr="007D21EF">
        <w:rPr>
          <w:rFonts w:ascii="Arial" w:hAnsi="Arial" w:cs="Arial"/>
          <w:color w:val="215E99" w:themeColor="text2" w:themeTint="BF"/>
        </w:rPr>
        <w:t>The Neighbourhood Board is required to undertake meaningful and ongoing engagement with residents to ensure it fully understands local priorities before making decisions.</w:t>
      </w:r>
    </w:p>
    <w:p w14:paraId="66E08A03" w14:textId="77777777" w:rsidR="00D42A6D" w:rsidRPr="007D21EF" w:rsidRDefault="00D42A6D" w:rsidP="00D42A6D">
      <w:pPr>
        <w:rPr>
          <w:rFonts w:ascii="Arial" w:hAnsi="Arial" w:cs="Arial"/>
          <w:color w:val="215E99" w:themeColor="text2" w:themeTint="BF"/>
        </w:rPr>
      </w:pPr>
    </w:p>
    <w:p w14:paraId="4F1B948B" w14:textId="77777777" w:rsidR="00D42A6D" w:rsidRPr="007D21EF" w:rsidRDefault="00D42A6D" w:rsidP="00D42A6D">
      <w:pPr>
        <w:rPr>
          <w:rFonts w:ascii="Arial" w:hAnsi="Arial" w:cs="Arial"/>
          <w:color w:val="215E99" w:themeColor="text2" w:themeTint="BF"/>
        </w:rPr>
      </w:pPr>
      <w:r w:rsidRPr="007D21EF">
        <w:rPr>
          <w:rFonts w:ascii="Arial" w:hAnsi="Arial" w:cs="Arial"/>
          <w:color w:val="215E99" w:themeColor="text2" w:themeTint="BF"/>
        </w:rPr>
        <w:lastRenderedPageBreak/>
        <w:t>This is not a single consultation exercise. Engagement will take place regularly over the full 10 year programme and will be an ongoing dialogue with the community to ensure the Board remains fully informed of local views and priorities as they evolve.</w:t>
      </w:r>
    </w:p>
    <w:p w14:paraId="701E7135" w14:textId="77777777" w:rsidR="00D42A6D" w:rsidRPr="007D21EF" w:rsidRDefault="00D42A6D" w:rsidP="00D42A6D">
      <w:pPr>
        <w:rPr>
          <w:rFonts w:ascii="Arial" w:hAnsi="Arial" w:cs="Arial"/>
          <w:color w:val="215E99" w:themeColor="text2" w:themeTint="BF"/>
        </w:rPr>
      </w:pPr>
    </w:p>
    <w:p w14:paraId="5AEA00DA" w14:textId="77777777" w:rsidR="00D42A6D" w:rsidRPr="007D21EF" w:rsidRDefault="00D42A6D" w:rsidP="00D42A6D">
      <w:pPr>
        <w:rPr>
          <w:rFonts w:ascii="Arial" w:hAnsi="Arial" w:cs="Arial"/>
          <w:color w:val="215E99" w:themeColor="text2" w:themeTint="BF"/>
        </w:rPr>
      </w:pPr>
      <w:r w:rsidRPr="007D21EF">
        <w:rPr>
          <w:rFonts w:ascii="Arial" w:hAnsi="Arial" w:cs="Arial"/>
          <w:color w:val="215E99" w:themeColor="text2" w:themeTint="BF"/>
        </w:rPr>
        <w:t>The first round of engagement is currently being planned for early July. This will be a comprehensive programme designed to reach as many people as possible. It will include a series of engagement events across a range of local venues, delivered over three weeks, alongside a widely available online questionnaire for those unable to attend in person.</w:t>
      </w:r>
    </w:p>
    <w:p w14:paraId="5E2F9C1C" w14:textId="77777777" w:rsidR="00D42A6D" w:rsidRPr="007D21EF" w:rsidRDefault="00D42A6D" w:rsidP="00D42A6D">
      <w:pPr>
        <w:rPr>
          <w:rFonts w:ascii="Arial" w:hAnsi="Arial" w:cs="Arial"/>
          <w:color w:val="215E99" w:themeColor="text2" w:themeTint="BF"/>
        </w:rPr>
      </w:pPr>
    </w:p>
    <w:p w14:paraId="1AC9A7B3" w14:textId="347F34A4" w:rsidR="00D42A6D" w:rsidRPr="007D21EF" w:rsidRDefault="00D42A6D" w:rsidP="00D42A6D">
      <w:pPr>
        <w:rPr>
          <w:rFonts w:ascii="Arial" w:hAnsi="Arial" w:cs="Arial"/>
          <w:color w:val="215E99" w:themeColor="text2" w:themeTint="BF"/>
        </w:rPr>
      </w:pPr>
      <w:r w:rsidRPr="007D21EF">
        <w:rPr>
          <w:rFonts w:ascii="Arial" w:hAnsi="Arial" w:cs="Arial"/>
          <w:color w:val="215E99" w:themeColor="text2" w:themeTint="BF"/>
        </w:rPr>
        <w:t>All activity will be widely advertised locally. The Board would be keen to hear your views as part of this process.</w:t>
      </w:r>
      <w:r w:rsidR="007D21EF" w:rsidRPr="007D21EF">
        <w:rPr>
          <w:rFonts w:ascii="Arial" w:hAnsi="Arial" w:cs="Arial"/>
          <w:color w:val="215E99" w:themeColor="text2" w:themeTint="BF"/>
        </w:rPr>
        <w:t xml:space="preserve"> </w:t>
      </w:r>
      <w:r w:rsidRPr="007D21EF">
        <w:rPr>
          <w:rFonts w:ascii="Arial" w:hAnsi="Arial" w:cs="Arial"/>
          <w:color w:val="215E99" w:themeColor="text2" w:themeTint="BF"/>
        </w:rPr>
        <w:t xml:space="preserve">If you have any </w:t>
      </w:r>
      <w:r w:rsidR="005F25A2">
        <w:rPr>
          <w:rFonts w:ascii="Arial" w:hAnsi="Arial" w:cs="Arial"/>
          <w:color w:val="215E99" w:themeColor="text2" w:themeTint="BF"/>
        </w:rPr>
        <w:t>queries</w:t>
      </w:r>
      <w:r w:rsidRPr="007D21EF">
        <w:rPr>
          <w:rFonts w:ascii="Arial" w:hAnsi="Arial" w:cs="Arial"/>
          <w:color w:val="215E99" w:themeColor="text2" w:themeTint="BF"/>
        </w:rPr>
        <w:t xml:space="preserve"> or would like to share your views, please contact </w:t>
      </w:r>
      <w:hyperlink r:id="rId14" w:history="1">
        <w:r w:rsidRPr="007D21EF">
          <w:rPr>
            <w:rStyle w:val="Hyperlink"/>
            <w:rFonts w:ascii="Arial" w:hAnsi="Arial" w:cs="Arial"/>
          </w:rPr>
          <w:t>featherstoneprideinplace@wakefield.gov.uk</w:t>
        </w:r>
      </w:hyperlink>
    </w:p>
    <w:p w14:paraId="01AE9601" w14:textId="77777777" w:rsidR="00D14AB1" w:rsidRPr="007D21EF" w:rsidRDefault="00D14AB1" w:rsidP="00D14AB1">
      <w:pPr>
        <w:rPr>
          <w:rFonts w:ascii="Arial" w:hAnsi="Arial" w:cs="Arial"/>
          <w:lang w:val="en-US"/>
        </w:rPr>
      </w:pPr>
    </w:p>
    <w:p w14:paraId="21BD56DE" w14:textId="77777777" w:rsidR="00D14AB1" w:rsidRPr="007D21EF" w:rsidRDefault="00D14AB1" w:rsidP="00D14AB1">
      <w:pPr>
        <w:rPr>
          <w:rFonts w:ascii="Arial" w:hAnsi="Arial" w:cs="Arial"/>
          <w:lang w:val="en-US"/>
        </w:rPr>
      </w:pPr>
      <w:r w:rsidRPr="007D21EF">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7D21EF" w:rsidRDefault="007F7331" w:rsidP="00D14AB1">
      <w:pPr>
        <w:rPr>
          <w:rFonts w:ascii="Arial" w:hAnsi="Arial" w:cs="Arial"/>
          <w:lang w:val="en-US"/>
        </w:rPr>
      </w:pPr>
    </w:p>
    <w:p w14:paraId="402DF61B" w14:textId="77777777" w:rsidR="0026495B" w:rsidRPr="007D21EF" w:rsidRDefault="0026495B" w:rsidP="0026495B">
      <w:pPr>
        <w:rPr>
          <w:rFonts w:ascii="Arial" w:hAnsi="Arial" w:cs="Arial"/>
        </w:rPr>
      </w:pPr>
      <w:r w:rsidRPr="007D21EF">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7D21EF">
          <w:rPr>
            <w:rStyle w:val="Hyperlink"/>
            <w:rFonts w:ascii="Arial" w:hAnsi="Arial" w:cs="Arial"/>
          </w:rPr>
          <w:t>freedomofinformation@wakefield.gov.uk</w:t>
        </w:r>
      </w:hyperlink>
      <w:r w:rsidRPr="007D21EF">
        <w:rPr>
          <w:rFonts w:ascii="Arial" w:hAnsi="Arial" w:cs="Arial"/>
        </w:rPr>
        <w:t> and an internal review of your case will be arranged. </w:t>
      </w:r>
    </w:p>
    <w:p w14:paraId="3E475089" w14:textId="77777777" w:rsidR="0026495B" w:rsidRPr="007D21EF" w:rsidRDefault="0026495B" w:rsidP="0026495B">
      <w:pPr>
        <w:rPr>
          <w:rFonts w:ascii="Arial" w:hAnsi="Arial" w:cs="Arial"/>
        </w:rPr>
      </w:pPr>
      <w:r w:rsidRPr="007D21EF">
        <w:rPr>
          <w:rFonts w:ascii="Arial" w:hAnsi="Arial" w:cs="Arial"/>
        </w:rPr>
        <w:t> </w:t>
      </w:r>
    </w:p>
    <w:p w14:paraId="50E972BB" w14:textId="77777777" w:rsidR="0026495B" w:rsidRPr="007D21EF" w:rsidRDefault="0026495B" w:rsidP="0026495B">
      <w:pPr>
        <w:rPr>
          <w:rFonts w:ascii="Arial" w:hAnsi="Arial" w:cs="Arial"/>
        </w:rPr>
      </w:pPr>
      <w:r w:rsidRPr="007D21EF">
        <w:rPr>
          <w:rFonts w:ascii="Arial" w:hAnsi="Arial" w:cs="Arial"/>
        </w:rPr>
        <w:t>Corporate Information Governance Team, </w:t>
      </w:r>
    </w:p>
    <w:p w14:paraId="26E35D68" w14:textId="77777777" w:rsidR="0026495B" w:rsidRPr="007D21EF" w:rsidRDefault="0026495B" w:rsidP="0026495B">
      <w:pPr>
        <w:rPr>
          <w:rFonts w:ascii="Arial" w:hAnsi="Arial" w:cs="Arial"/>
        </w:rPr>
      </w:pPr>
      <w:r w:rsidRPr="007D21EF">
        <w:rPr>
          <w:rFonts w:ascii="Arial" w:hAnsi="Arial" w:cs="Arial"/>
        </w:rPr>
        <w:t>Wakefield One, Wakefield,  </w:t>
      </w:r>
    </w:p>
    <w:p w14:paraId="7B8320B7" w14:textId="77777777" w:rsidR="0026495B" w:rsidRPr="007D21EF" w:rsidRDefault="0026495B" w:rsidP="0026495B">
      <w:pPr>
        <w:rPr>
          <w:rFonts w:ascii="Arial" w:hAnsi="Arial" w:cs="Arial"/>
        </w:rPr>
      </w:pPr>
      <w:r w:rsidRPr="007D21EF">
        <w:rPr>
          <w:rFonts w:ascii="Arial" w:hAnsi="Arial" w:cs="Arial"/>
        </w:rPr>
        <w:t>West Yorkshire  </w:t>
      </w:r>
    </w:p>
    <w:p w14:paraId="708B06B0" w14:textId="77777777" w:rsidR="0026495B" w:rsidRPr="007D21EF" w:rsidRDefault="0026495B" w:rsidP="0026495B">
      <w:pPr>
        <w:rPr>
          <w:rFonts w:ascii="Arial" w:hAnsi="Arial" w:cs="Arial"/>
        </w:rPr>
      </w:pPr>
      <w:r w:rsidRPr="007D21EF">
        <w:rPr>
          <w:rFonts w:ascii="Arial" w:hAnsi="Arial" w:cs="Arial"/>
        </w:rPr>
        <w:t>WF1 2EB </w:t>
      </w:r>
    </w:p>
    <w:p w14:paraId="208C71AB" w14:textId="77777777" w:rsidR="007F7331" w:rsidRPr="007D21EF" w:rsidRDefault="007F7331" w:rsidP="00D14AB1">
      <w:pPr>
        <w:rPr>
          <w:rFonts w:ascii="Arial" w:hAnsi="Arial" w:cs="Arial"/>
          <w:lang w:val="en-US"/>
        </w:rPr>
      </w:pPr>
    </w:p>
    <w:p w14:paraId="46F17DF8" w14:textId="77777777" w:rsidR="008A2183" w:rsidRPr="007D21EF" w:rsidRDefault="008A2183" w:rsidP="008A2183">
      <w:pPr>
        <w:rPr>
          <w:rFonts w:ascii="Arial" w:hAnsi="Arial" w:cs="Arial"/>
        </w:rPr>
      </w:pPr>
      <w:r w:rsidRPr="007D21EF">
        <w:rPr>
          <w:rFonts w:ascii="Arial" w:hAnsi="Arial" w:cs="Arial"/>
        </w:rPr>
        <w:t>Yours faithfully, </w:t>
      </w:r>
    </w:p>
    <w:p w14:paraId="397A6C8F" w14:textId="77777777" w:rsidR="00D14AB1" w:rsidRPr="007D21EF" w:rsidRDefault="00D14AB1" w:rsidP="00D14AB1">
      <w:pPr>
        <w:rPr>
          <w:rFonts w:ascii="Arial" w:hAnsi="Arial" w:cs="Arial"/>
        </w:rPr>
      </w:pPr>
    </w:p>
    <w:p w14:paraId="28A37F25" w14:textId="77777777" w:rsidR="00D14AB1" w:rsidRPr="007D21EF" w:rsidRDefault="00D14AB1" w:rsidP="00D14AB1">
      <w:pPr>
        <w:rPr>
          <w:rFonts w:ascii="Arial" w:hAnsi="Arial" w:cs="Arial"/>
        </w:rPr>
      </w:pPr>
      <w:r w:rsidRPr="007D21EF">
        <w:rPr>
          <w:rFonts w:ascii="Arial" w:hAnsi="Arial" w:cs="Arial"/>
        </w:rPr>
        <w:t>Senior Information Governance Officer</w:t>
      </w:r>
    </w:p>
    <w:p w14:paraId="23517613" w14:textId="77777777" w:rsidR="00D14AB1" w:rsidRPr="007D21EF" w:rsidRDefault="00D14AB1" w:rsidP="00D14AB1">
      <w:pPr>
        <w:rPr>
          <w:rFonts w:ascii="Arial" w:hAnsi="Arial" w:cs="Arial"/>
        </w:rPr>
      </w:pPr>
      <w:r w:rsidRPr="007D21EF">
        <w:rPr>
          <w:rFonts w:ascii="Arial" w:hAnsi="Arial" w:cs="Arial"/>
        </w:rPr>
        <w:t xml:space="preserve">Corporate Information Governance Team </w:t>
      </w:r>
    </w:p>
    <w:p w14:paraId="072B8342" w14:textId="77777777" w:rsidR="00D14AB1" w:rsidRPr="007D21EF" w:rsidRDefault="00D14AB1" w:rsidP="00D14AB1">
      <w:pPr>
        <w:rPr>
          <w:rFonts w:ascii="Arial" w:hAnsi="Arial" w:cs="Arial"/>
        </w:rPr>
      </w:pPr>
      <w:r w:rsidRPr="007D21EF">
        <w:rPr>
          <w:rFonts w:ascii="Arial" w:hAnsi="Arial" w:cs="Arial"/>
        </w:rPr>
        <w:t>Legal and Governance</w:t>
      </w:r>
    </w:p>
    <w:p w14:paraId="2B5731FA" w14:textId="77777777" w:rsidR="00D14AB1" w:rsidRPr="007D21EF" w:rsidRDefault="00D14AB1" w:rsidP="00D14AB1">
      <w:pPr>
        <w:rPr>
          <w:rFonts w:ascii="Arial" w:hAnsi="Arial" w:cs="Arial"/>
        </w:rPr>
      </w:pPr>
      <w:r w:rsidRPr="007D21EF">
        <w:rPr>
          <w:rFonts w:ascii="Arial" w:hAnsi="Arial" w:cs="Arial"/>
        </w:rPr>
        <w:t>Wakefield Council</w:t>
      </w:r>
    </w:p>
    <w:p w14:paraId="4B2503BC" w14:textId="77777777" w:rsidR="00D14AB1" w:rsidRPr="007D21EF" w:rsidRDefault="00D14AB1" w:rsidP="00D14AB1">
      <w:pPr>
        <w:rPr>
          <w:rFonts w:ascii="Arial" w:hAnsi="Arial" w:cs="Arial"/>
        </w:rPr>
      </w:pPr>
      <w:r w:rsidRPr="007D21EF">
        <w:rPr>
          <w:rFonts w:ascii="Arial" w:hAnsi="Arial" w:cs="Arial"/>
        </w:rPr>
        <w:t>Tel: 01924 306112</w:t>
      </w:r>
    </w:p>
    <w:p w14:paraId="660D1AD0" w14:textId="77777777" w:rsidR="00D14AB1" w:rsidRPr="007D21EF" w:rsidRDefault="00D14AB1" w:rsidP="00D14AB1">
      <w:pPr>
        <w:rPr>
          <w:rFonts w:ascii="Arial" w:hAnsi="Arial" w:cs="Arial"/>
        </w:rPr>
      </w:pPr>
      <w:r w:rsidRPr="007D21EF">
        <w:rPr>
          <w:rFonts w:ascii="Arial" w:hAnsi="Arial" w:cs="Arial"/>
        </w:rPr>
        <w:t xml:space="preserve">E-mail: </w:t>
      </w:r>
      <w:hyperlink r:id="rId16" w:history="1">
        <w:r w:rsidRPr="007D21EF">
          <w:rPr>
            <w:rStyle w:val="Hyperlink"/>
            <w:rFonts w:ascii="Arial" w:hAnsi="Arial" w:cs="Arial"/>
          </w:rPr>
          <w:t>freedomofinformation@wakefield.gov.uk</w:t>
        </w:r>
      </w:hyperlink>
    </w:p>
    <w:p w14:paraId="1FCA7D66" w14:textId="77777777" w:rsidR="00EB10B0" w:rsidRPr="007D21EF"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BAD2" w14:textId="77777777" w:rsidR="006746C7" w:rsidRDefault="006746C7">
      <w:r>
        <w:separator/>
      </w:r>
    </w:p>
  </w:endnote>
  <w:endnote w:type="continuationSeparator" w:id="0">
    <w:p w14:paraId="7CD22ACC" w14:textId="77777777" w:rsidR="006746C7" w:rsidRDefault="0067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6746C7">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85.2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6746C7">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5pt;height:85.2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9632" w14:textId="77777777" w:rsidR="006746C7" w:rsidRDefault="006746C7">
      <w:r>
        <w:separator/>
      </w:r>
    </w:p>
  </w:footnote>
  <w:footnote w:type="continuationSeparator" w:id="0">
    <w:p w14:paraId="580292B1" w14:textId="77777777" w:rsidR="006746C7" w:rsidRDefault="0067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6746C7">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8633F"/>
    <w:rsid w:val="001902D6"/>
    <w:rsid w:val="001C198B"/>
    <w:rsid w:val="001C6B51"/>
    <w:rsid w:val="001D446F"/>
    <w:rsid w:val="001D63E4"/>
    <w:rsid w:val="001F4138"/>
    <w:rsid w:val="001F49F2"/>
    <w:rsid w:val="00200994"/>
    <w:rsid w:val="002165CC"/>
    <w:rsid w:val="00226169"/>
    <w:rsid w:val="00251F01"/>
    <w:rsid w:val="00254207"/>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16EF"/>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42D1"/>
    <w:rsid w:val="00576E81"/>
    <w:rsid w:val="00576F4E"/>
    <w:rsid w:val="00586F70"/>
    <w:rsid w:val="0059505F"/>
    <w:rsid w:val="0059527B"/>
    <w:rsid w:val="00597465"/>
    <w:rsid w:val="005C1E7E"/>
    <w:rsid w:val="005C41A7"/>
    <w:rsid w:val="005D5D31"/>
    <w:rsid w:val="005E6CB8"/>
    <w:rsid w:val="005E7EEF"/>
    <w:rsid w:val="005F1413"/>
    <w:rsid w:val="005F25A2"/>
    <w:rsid w:val="00626598"/>
    <w:rsid w:val="00631860"/>
    <w:rsid w:val="00647AD3"/>
    <w:rsid w:val="0066165C"/>
    <w:rsid w:val="006662CA"/>
    <w:rsid w:val="006746C7"/>
    <w:rsid w:val="00675BE2"/>
    <w:rsid w:val="00680017"/>
    <w:rsid w:val="006825EA"/>
    <w:rsid w:val="00691632"/>
    <w:rsid w:val="00697A24"/>
    <w:rsid w:val="006A0CF4"/>
    <w:rsid w:val="006A22AC"/>
    <w:rsid w:val="006A3899"/>
    <w:rsid w:val="006B013D"/>
    <w:rsid w:val="006B6B77"/>
    <w:rsid w:val="006C74B3"/>
    <w:rsid w:val="006D49F5"/>
    <w:rsid w:val="006D4D0B"/>
    <w:rsid w:val="006D7931"/>
    <w:rsid w:val="006E1E30"/>
    <w:rsid w:val="006E4A35"/>
    <w:rsid w:val="006F337E"/>
    <w:rsid w:val="007014FE"/>
    <w:rsid w:val="007102D2"/>
    <w:rsid w:val="0076199A"/>
    <w:rsid w:val="00767C48"/>
    <w:rsid w:val="00771BE5"/>
    <w:rsid w:val="00781629"/>
    <w:rsid w:val="00790AC8"/>
    <w:rsid w:val="0079328C"/>
    <w:rsid w:val="00794735"/>
    <w:rsid w:val="007C7795"/>
    <w:rsid w:val="007D21EF"/>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E76BB"/>
    <w:rsid w:val="008F0734"/>
    <w:rsid w:val="008F50BA"/>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42A6D"/>
    <w:rsid w:val="00D6738C"/>
    <w:rsid w:val="00D77CDA"/>
    <w:rsid w:val="00D840FC"/>
    <w:rsid w:val="00D84BF8"/>
    <w:rsid w:val="00D93CE9"/>
    <w:rsid w:val="00DA18D9"/>
    <w:rsid w:val="00DA1ECE"/>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atherstoneprideinplace@wakefield.gov.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4.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6192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16</cp:revision>
  <dcterms:created xsi:type="dcterms:W3CDTF">2026-04-30T13:53:00Z</dcterms:created>
  <dcterms:modified xsi:type="dcterms:W3CDTF">2026-06-04T13:51:00Z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