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6BE496E3" w:rsidR="00FB30EC" w:rsidRPr="00E54FC4" w:rsidRDefault="00FB30EC" w:rsidP="00FB30EC">
            <w:pPr>
              <w:pStyle w:val="Header"/>
              <w:tabs>
                <w:tab w:val="left" w:pos="720"/>
              </w:tabs>
              <w:rPr>
                <w:rFonts w:ascii="Arial" w:hAnsi="Arial" w:cs="Arial"/>
              </w:rPr>
            </w:pPr>
            <w:r w:rsidRPr="00E54FC4">
              <w:rPr>
                <w:rFonts w:ascii="Arial" w:hAnsi="Arial" w:cs="Arial"/>
              </w:rPr>
              <w:t xml:space="preserve">Date: </w:t>
            </w:r>
            <w:r w:rsidR="00E54FC4" w:rsidRPr="00E54FC4">
              <w:rPr>
                <w:rFonts w:ascii="Arial" w:hAnsi="Arial" w:cs="Arial"/>
              </w:rPr>
              <w:t>21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1B521550" w:rsidR="00FB182E" w:rsidRPr="00276E50" w:rsidRDefault="00FB182E" w:rsidP="00FB182E">
      <w:pPr>
        <w:rPr>
          <w:rFonts w:ascii="Arial" w:hAnsi="Arial" w:cs="Arial"/>
          <w:b/>
          <w:bCs/>
        </w:rPr>
      </w:pPr>
      <w:r w:rsidRPr="00276E50">
        <w:rPr>
          <w:rFonts w:ascii="Arial" w:hAnsi="Arial" w:cs="Arial"/>
          <w:b/>
          <w:bCs/>
        </w:rPr>
        <w:t xml:space="preserve">REF: </w:t>
      </w:r>
      <w:r w:rsidR="00276E50" w:rsidRPr="00276E50">
        <w:rPr>
          <w:rFonts w:ascii="Arial" w:hAnsi="Arial" w:cs="Arial"/>
          <w:b/>
          <w:bCs/>
        </w:rPr>
        <w:t>FOI 505</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7936915B" w14:textId="77777777" w:rsidR="009F63E4" w:rsidRPr="009F63E4" w:rsidRDefault="009F63E4" w:rsidP="009F63E4">
      <w:pPr>
        <w:rPr>
          <w:rFonts w:ascii="Arial" w:hAnsi="Arial" w:cs="Arial"/>
          <w:i/>
          <w:iCs/>
        </w:rPr>
      </w:pPr>
    </w:p>
    <w:p w14:paraId="7AFF71CC" w14:textId="4717DAED" w:rsidR="009F63E4" w:rsidRPr="009F63E4" w:rsidRDefault="009F63E4" w:rsidP="009F63E4">
      <w:pPr>
        <w:rPr>
          <w:rFonts w:ascii="Arial" w:hAnsi="Arial" w:cs="Arial"/>
          <w:i/>
          <w:iCs/>
        </w:rPr>
      </w:pPr>
      <w:r w:rsidRPr="009F63E4">
        <w:rPr>
          <w:rFonts w:ascii="Arial" w:hAnsi="Arial" w:cs="Arial"/>
          <w:i/>
          <w:iCs/>
        </w:rPr>
        <w:t>I request the following information relating to the statement issued on 22 May 2026 concerning Cedar Court Hotel and asylum accommodation.</w:t>
      </w:r>
    </w:p>
    <w:p w14:paraId="7D58FB9D" w14:textId="77777777" w:rsidR="009F63E4" w:rsidRPr="009F63E4" w:rsidRDefault="009F63E4" w:rsidP="00D14AB1">
      <w:pPr>
        <w:rPr>
          <w:rFonts w:ascii="Arial" w:hAnsi="Arial" w:cs="Arial"/>
          <w:i/>
          <w:iCs/>
          <w:lang w:val="en-US"/>
        </w:rPr>
      </w:pPr>
    </w:p>
    <w:p w14:paraId="6BC656C6" w14:textId="77777777" w:rsidR="00D14AB1" w:rsidRPr="009F63E4" w:rsidRDefault="00D14AB1" w:rsidP="00D14AB1">
      <w:pPr>
        <w:rPr>
          <w:rFonts w:ascii="Arial" w:hAnsi="Arial" w:cs="Arial"/>
          <w:i/>
          <w:iCs/>
          <w:lang w:val="en-US"/>
        </w:rPr>
      </w:pPr>
    </w:p>
    <w:p w14:paraId="4625905F" w14:textId="77591003" w:rsidR="009F63E4" w:rsidRDefault="009F63E4" w:rsidP="009F63E4">
      <w:pPr>
        <w:numPr>
          <w:ilvl w:val="0"/>
          <w:numId w:val="7"/>
        </w:numPr>
        <w:rPr>
          <w:rFonts w:ascii="Arial" w:hAnsi="Arial" w:cs="Arial"/>
          <w:i/>
          <w:iCs/>
        </w:rPr>
      </w:pPr>
      <w:r w:rsidRPr="009F63E4">
        <w:rPr>
          <w:rFonts w:ascii="Arial" w:hAnsi="Arial" w:cs="Arial"/>
          <w:i/>
          <w:iCs/>
        </w:rPr>
        <w:t>A copy of the letter sent by the Leader of Wakefield Council, Cllr Karl Johnson, to the Home Secretary regarding Cedar Court Hotel and asylum accommodation.</w:t>
      </w:r>
      <w:r>
        <w:rPr>
          <w:rFonts w:ascii="Arial" w:hAnsi="Arial" w:cs="Arial"/>
          <w:i/>
          <w:iCs/>
        </w:rPr>
        <w:t xml:space="preserve"> </w:t>
      </w:r>
      <w:r>
        <w:rPr>
          <w:rFonts w:ascii="Arial" w:hAnsi="Arial" w:cs="Arial"/>
          <w:color w:val="215E99"/>
        </w:rPr>
        <w:t>Attached</w:t>
      </w:r>
      <w:r>
        <w:rPr>
          <w:rFonts w:ascii="Arial" w:hAnsi="Arial" w:cs="Arial"/>
          <w:i/>
          <w:iCs/>
        </w:rPr>
        <w:t xml:space="preserve"> </w:t>
      </w:r>
    </w:p>
    <w:p w14:paraId="1D93EB48" w14:textId="77777777" w:rsidR="009F63E4" w:rsidRDefault="009F63E4" w:rsidP="009F63E4">
      <w:pPr>
        <w:ind w:left="720"/>
        <w:rPr>
          <w:rFonts w:ascii="Arial" w:hAnsi="Arial" w:cs="Arial"/>
          <w:i/>
          <w:iCs/>
        </w:rPr>
      </w:pPr>
    </w:p>
    <w:p w14:paraId="39FF51C0" w14:textId="77777777" w:rsidR="00566849" w:rsidRDefault="00566849" w:rsidP="00566849">
      <w:pPr>
        <w:ind w:left="720"/>
        <w:rPr>
          <w:rFonts w:ascii="Arial" w:hAnsi="Arial" w:cs="Arial"/>
          <w:color w:val="215E99"/>
        </w:rPr>
      </w:pPr>
      <w:r>
        <w:rPr>
          <w:rFonts w:ascii="Arial" w:hAnsi="Arial" w:cs="Arial"/>
          <w:color w:val="215E99"/>
        </w:rPr>
        <w:t>The Council holds a copy of the letter sent by the Leader of Wakefield Council, Councillor Karl Johnson, to the Home Secretary regarding Cedar Court Hotel and its use for asylum accommodation. This has been provided as an attachment.</w:t>
      </w:r>
    </w:p>
    <w:p w14:paraId="188C5AA1" w14:textId="77777777" w:rsidR="009F63E4" w:rsidRPr="009F63E4" w:rsidRDefault="009F63E4" w:rsidP="009F63E4">
      <w:pPr>
        <w:ind w:left="720"/>
        <w:rPr>
          <w:rFonts w:ascii="Arial" w:hAnsi="Arial" w:cs="Arial"/>
          <w:i/>
          <w:iCs/>
        </w:rPr>
      </w:pPr>
    </w:p>
    <w:p w14:paraId="2A205797" w14:textId="77777777" w:rsidR="009F63E4" w:rsidRDefault="009F63E4" w:rsidP="009F63E4">
      <w:pPr>
        <w:numPr>
          <w:ilvl w:val="0"/>
          <w:numId w:val="7"/>
        </w:numPr>
        <w:rPr>
          <w:rFonts w:ascii="Arial" w:hAnsi="Arial" w:cs="Arial"/>
          <w:i/>
          <w:iCs/>
        </w:rPr>
      </w:pPr>
      <w:r w:rsidRPr="009F63E4">
        <w:rPr>
          <w:rFonts w:ascii="Arial" w:hAnsi="Arial" w:cs="Arial"/>
          <w:i/>
          <w:iCs/>
        </w:rPr>
        <w:t>Any factual briefing notes, background papers, or officer summaries prepared for the Council Leader relating to:</w:t>
      </w:r>
    </w:p>
    <w:p w14:paraId="35CD15D8" w14:textId="77777777" w:rsidR="009F63E4" w:rsidRPr="009F63E4" w:rsidRDefault="009F63E4" w:rsidP="009F63E4">
      <w:pPr>
        <w:numPr>
          <w:ilvl w:val="0"/>
          <w:numId w:val="8"/>
        </w:numPr>
        <w:rPr>
          <w:rFonts w:ascii="Arial" w:hAnsi="Arial" w:cs="Arial"/>
          <w:i/>
          <w:iCs/>
        </w:rPr>
      </w:pPr>
      <w:r w:rsidRPr="009F63E4">
        <w:rPr>
          <w:rFonts w:ascii="Arial" w:hAnsi="Arial" w:cs="Arial"/>
          <w:i/>
          <w:iCs/>
        </w:rPr>
        <w:t>the use of Cedar Court Hotel for asylum accommodation;</w:t>
      </w:r>
    </w:p>
    <w:p w14:paraId="17CBDF14" w14:textId="77777777" w:rsidR="009F63E4" w:rsidRPr="009F63E4" w:rsidRDefault="009F63E4" w:rsidP="009F63E4">
      <w:pPr>
        <w:numPr>
          <w:ilvl w:val="0"/>
          <w:numId w:val="8"/>
        </w:numPr>
        <w:rPr>
          <w:rFonts w:ascii="Arial" w:hAnsi="Arial" w:cs="Arial"/>
          <w:i/>
          <w:iCs/>
        </w:rPr>
      </w:pPr>
      <w:r w:rsidRPr="009F63E4">
        <w:rPr>
          <w:rFonts w:ascii="Arial" w:hAnsi="Arial" w:cs="Arial"/>
          <w:i/>
          <w:iCs/>
        </w:rPr>
        <w:t>impacts on council services;</w:t>
      </w:r>
    </w:p>
    <w:p w14:paraId="0339D36B" w14:textId="77777777" w:rsidR="009F63E4" w:rsidRPr="009F63E4" w:rsidRDefault="009F63E4" w:rsidP="009F63E4">
      <w:pPr>
        <w:numPr>
          <w:ilvl w:val="0"/>
          <w:numId w:val="8"/>
        </w:numPr>
        <w:rPr>
          <w:rFonts w:ascii="Arial" w:hAnsi="Arial" w:cs="Arial"/>
          <w:i/>
          <w:iCs/>
        </w:rPr>
      </w:pPr>
      <w:r w:rsidRPr="009F63E4">
        <w:rPr>
          <w:rFonts w:ascii="Arial" w:hAnsi="Arial" w:cs="Arial"/>
          <w:i/>
          <w:iCs/>
        </w:rPr>
        <w:t>community safety or policing impacts; and</w:t>
      </w:r>
    </w:p>
    <w:p w14:paraId="5C70587B" w14:textId="77777777" w:rsidR="009F63E4" w:rsidRPr="009F63E4" w:rsidRDefault="009F63E4" w:rsidP="009F63E4">
      <w:pPr>
        <w:numPr>
          <w:ilvl w:val="0"/>
          <w:numId w:val="8"/>
        </w:numPr>
        <w:rPr>
          <w:rFonts w:ascii="Arial" w:hAnsi="Arial" w:cs="Arial"/>
          <w:i/>
          <w:iCs/>
        </w:rPr>
      </w:pPr>
      <w:r w:rsidRPr="009F63E4">
        <w:rPr>
          <w:rFonts w:ascii="Arial" w:hAnsi="Arial" w:cs="Arial"/>
          <w:i/>
          <w:iCs/>
        </w:rPr>
        <w:t>local economic or business impacts.</w:t>
      </w:r>
    </w:p>
    <w:p w14:paraId="5CFF51C2" w14:textId="77777777" w:rsidR="009F63E4" w:rsidRPr="009F63E4" w:rsidRDefault="009F63E4" w:rsidP="009F63E4">
      <w:pPr>
        <w:numPr>
          <w:ilvl w:val="0"/>
          <w:numId w:val="8"/>
        </w:numPr>
        <w:rPr>
          <w:rFonts w:ascii="Arial" w:hAnsi="Arial" w:cs="Arial"/>
          <w:i/>
          <w:iCs/>
        </w:rPr>
      </w:pPr>
      <w:r w:rsidRPr="009F63E4">
        <w:rPr>
          <w:rFonts w:ascii="Arial" w:hAnsi="Arial" w:cs="Arial"/>
          <w:i/>
          <w:iCs/>
        </w:rPr>
        <w:t>Any finalised briefing documents or reports provided to members or senior officers in connection with the preparation of the letter or accompanying public statement.</w:t>
      </w:r>
    </w:p>
    <w:p w14:paraId="01AE9601" w14:textId="77777777" w:rsidR="00D14AB1" w:rsidRDefault="00D14AB1" w:rsidP="00D14AB1">
      <w:pPr>
        <w:rPr>
          <w:rFonts w:ascii="Arial" w:hAnsi="Arial" w:cs="Arial"/>
          <w:lang w:val="en-US"/>
        </w:rPr>
      </w:pPr>
    </w:p>
    <w:p w14:paraId="535B1BDC" w14:textId="77777777" w:rsidR="009F63E4" w:rsidRDefault="009F63E4" w:rsidP="00D14AB1">
      <w:pPr>
        <w:rPr>
          <w:rFonts w:ascii="Arial" w:hAnsi="Arial" w:cs="Arial"/>
          <w:color w:val="215E99"/>
          <w:lang w:val="en-US"/>
        </w:rPr>
      </w:pPr>
    </w:p>
    <w:p w14:paraId="7BA8DD16" w14:textId="77777777" w:rsidR="001969A4" w:rsidRDefault="001969A4" w:rsidP="001969A4">
      <w:pPr>
        <w:rPr>
          <w:rFonts w:ascii="Arial" w:hAnsi="Arial" w:cs="Arial"/>
          <w:color w:val="215E99"/>
        </w:rPr>
      </w:pPr>
      <w:r>
        <w:rPr>
          <w:rFonts w:ascii="Arial" w:hAnsi="Arial" w:cs="Arial"/>
          <w:color w:val="215E99"/>
        </w:rPr>
        <w:t>Searches of relevant systems and enquiries with appropriate officers have established that no further information is held in respect of Question 2.</w:t>
      </w:r>
    </w:p>
    <w:p w14:paraId="7DD55611" w14:textId="77777777" w:rsidR="001969A4" w:rsidRDefault="001969A4" w:rsidP="001969A4">
      <w:pPr>
        <w:rPr>
          <w:rFonts w:ascii="Arial" w:hAnsi="Arial" w:cs="Arial"/>
          <w:color w:val="215E99"/>
        </w:rPr>
      </w:pPr>
    </w:p>
    <w:p w14:paraId="18369832" w14:textId="77777777" w:rsidR="001969A4" w:rsidRDefault="001969A4" w:rsidP="001969A4">
      <w:pPr>
        <w:rPr>
          <w:rFonts w:ascii="Arial" w:hAnsi="Arial" w:cs="Arial"/>
          <w:color w:val="215E99"/>
        </w:rPr>
      </w:pPr>
      <w:r>
        <w:rPr>
          <w:rFonts w:ascii="Arial" w:hAnsi="Arial" w:cs="Arial"/>
          <w:color w:val="215E99"/>
        </w:rPr>
        <w:t>The Council therefore confirms that it does not hold any further recorded information.</w:t>
      </w:r>
    </w:p>
    <w:p w14:paraId="512732D1" w14:textId="77777777" w:rsidR="00AD0904" w:rsidRDefault="00AD0904" w:rsidP="00DF2260">
      <w:pPr>
        <w:rPr>
          <w:rFonts w:ascii="Arial" w:hAnsi="Arial" w:cs="Arial"/>
          <w:color w:val="215E99"/>
        </w:rPr>
      </w:pPr>
    </w:p>
    <w:p w14:paraId="21CFB81B" w14:textId="77777777" w:rsidR="00DF2260" w:rsidRPr="00D14AB1" w:rsidRDefault="00DF2260" w:rsidP="00D14AB1">
      <w:pPr>
        <w:rPr>
          <w:rFonts w:ascii="Arial" w:hAnsi="Arial" w:cs="Arial"/>
          <w:lang w:val="en-US"/>
        </w:rPr>
      </w:pPr>
    </w:p>
    <w:p w14:paraId="21BD56DE" w14:textId="54126979"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E1C9" w14:textId="77777777" w:rsidR="008C0A60" w:rsidRDefault="008C0A60">
      <w:r>
        <w:separator/>
      </w:r>
    </w:p>
  </w:endnote>
  <w:endnote w:type="continuationSeparator" w:id="0">
    <w:p w14:paraId="32A86339" w14:textId="77777777" w:rsidR="008C0A60" w:rsidRDefault="008C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AE96" w14:textId="77777777" w:rsidR="008C0A60" w:rsidRDefault="008C0A60">
      <w:r>
        <w:separator/>
      </w:r>
    </w:p>
  </w:footnote>
  <w:footnote w:type="continuationSeparator" w:id="0">
    <w:p w14:paraId="0A63140C" w14:textId="77777777" w:rsidR="008C0A60" w:rsidRDefault="008C0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5D0E"/>
    <w:multiLevelType w:val="multilevel"/>
    <w:tmpl w:val="529A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C41D6"/>
    <w:multiLevelType w:val="multilevel"/>
    <w:tmpl w:val="BC0E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500A3B"/>
    <w:multiLevelType w:val="multilevel"/>
    <w:tmpl w:val="64F6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8"/>
  </w:num>
  <w:num w:numId="5" w16cid:durableId="1329208751">
    <w:abstractNumId w:val="1"/>
  </w:num>
  <w:num w:numId="6" w16cid:durableId="2003921918">
    <w:abstractNumId w:val="6"/>
  </w:num>
  <w:num w:numId="7" w16cid:durableId="1189490810">
    <w:abstractNumId w:val="5"/>
  </w:num>
  <w:num w:numId="8" w16cid:durableId="1523013380">
    <w:abstractNumId w:val="7"/>
  </w:num>
  <w:num w:numId="9" w16cid:durableId="18949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969A4"/>
    <w:rsid w:val="001C198B"/>
    <w:rsid w:val="001C6B51"/>
    <w:rsid w:val="001D446F"/>
    <w:rsid w:val="001D63E4"/>
    <w:rsid w:val="001F4138"/>
    <w:rsid w:val="001F49F2"/>
    <w:rsid w:val="00200994"/>
    <w:rsid w:val="002165CC"/>
    <w:rsid w:val="002204AF"/>
    <w:rsid w:val="00226169"/>
    <w:rsid w:val="00251F01"/>
    <w:rsid w:val="00256E92"/>
    <w:rsid w:val="0026495B"/>
    <w:rsid w:val="00270FA7"/>
    <w:rsid w:val="00276E50"/>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6369C"/>
    <w:rsid w:val="0047118C"/>
    <w:rsid w:val="0047466C"/>
    <w:rsid w:val="00483ECC"/>
    <w:rsid w:val="00491483"/>
    <w:rsid w:val="00495A86"/>
    <w:rsid w:val="004A0B37"/>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84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4E97"/>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C0A60"/>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9F63E4"/>
    <w:rsid w:val="00A00CB0"/>
    <w:rsid w:val="00A260ED"/>
    <w:rsid w:val="00A31254"/>
    <w:rsid w:val="00A359F6"/>
    <w:rsid w:val="00A462EE"/>
    <w:rsid w:val="00A66B74"/>
    <w:rsid w:val="00A76625"/>
    <w:rsid w:val="00A77D42"/>
    <w:rsid w:val="00AB5FD8"/>
    <w:rsid w:val="00AC2678"/>
    <w:rsid w:val="00AC3204"/>
    <w:rsid w:val="00AC6195"/>
    <w:rsid w:val="00AD0904"/>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6CD5"/>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43AF2"/>
    <w:rsid w:val="00D6738C"/>
    <w:rsid w:val="00D731DB"/>
    <w:rsid w:val="00D77CDA"/>
    <w:rsid w:val="00D84BF8"/>
    <w:rsid w:val="00D93CE9"/>
    <w:rsid w:val="00DA18D9"/>
    <w:rsid w:val="00DC2454"/>
    <w:rsid w:val="00DC3E38"/>
    <w:rsid w:val="00DC5390"/>
    <w:rsid w:val="00DC7091"/>
    <w:rsid w:val="00DC7FE4"/>
    <w:rsid w:val="00DD6967"/>
    <w:rsid w:val="00DE5151"/>
    <w:rsid w:val="00DF1787"/>
    <w:rsid w:val="00DF2260"/>
    <w:rsid w:val="00E0219B"/>
    <w:rsid w:val="00E03B30"/>
    <w:rsid w:val="00E13A79"/>
    <w:rsid w:val="00E226A7"/>
    <w:rsid w:val="00E2597C"/>
    <w:rsid w:val="00E4782F"/>
    <w:rsid w:val="00E54FC4"/>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 w:type="paragraph" w:styleId="NormalWeb">
    <w:name w:val="Normal (Web)"/>
    <w:basedOn w:val="Normal"/>
    <w:uiPriority w:val="99"/>
    <w:unhideWhenUsed/>
    <w:rsid w:val="00DF2260"/>
    <w:pPr>
      <w:spacing w:before="100" w:beforeAutospacing="1" w:after="100" w:afterAutospacing="1"/>
    </w:pPr>
    <w:rPr>
      <w:lang w:eastAsia="en-GB"/>
    </w:rPr>
  </w:style>
  <w:style w:type="character" w:styleId="Strong">
    <w:name w:val="Strong"/>
    <w:uiPriority w:val="22"/>
    <w:qFormat/>
    <w:rsid w:val="00DF2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3082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13</cp:revision>
  <dcterms:created xsi:type="dcterms:W3CDTF">2026-04-30T13:53:00Z</dcterms:created>
  <dcterms:modified xsi:type="dcterms:W3CDTF">2026-06-21T19:03:00Z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