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96837C2" w14:textId="77777777" w:rsidTr="00FB30EC">
        <w:tc>
          <w:tcPr>
            <w:tcW w:w="5637" w:type="dxa"/>
          </w:tcPr>
          <w:p w14:paraId="50070C1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BF1F7DB" w14:textId="77777777" w:rsidTr="00FB30EC">
        <w:tc>
          <w:tcPr>
            <w:tcW w:w="5637" w:type="dxa"/>
          </w:tcPr>
          <w:p w14:paraId="6E2FE00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B30CA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8F8D92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DAF846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768DEC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2F8D4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4B77B0" w14:textId="50F060F8" w:rsidR="00FB30EC" w:rsidRPr="00284AA3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284AA3">
              <w:rPr>
                <w:rFonts w:ascii="Arial" w:hAnsi="Arial" w:cs="Arial"/>
              </w:rPr>
              <w:t xml:space="preserve">Date: </w:t>
            </w:r>
            <w:r w:rsidR="00284AA3" w:rsidRPr="00284AA3">
              <w:rPr>
                <w:rFonts w:ascii="Arial" w:hAnsi="Arial" w:cs="Arial"/>
              </w:rPr>
              <w:t>27 May 2026</w:t>
            </w:r>
          </w:p>
          <w:p w14:paraId="253BA33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2AFA33F" w14:textId="77777777" w:rsidTr="00FB30EC">
        <w:tc>
          <w:tcPr>
            <w:tcW w:w="5637" w:type="dxa"/>
          </w:tcPr>
          <w:p w14:paraId="0CBE7C3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042EA62" w14:textId="77777777" w:rsidTr="00FB30EC">
        <w:tc>
          <w:tcPr>
            <w:tcW w:w="5637" w:type="dxa"/>
          </w:tcPr>
          <w:p w14:paraId="27165EE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919DE3E" w14:textId="77777777" w:rsidTr="00FB30EC">
        <w:tc>
          <w:tcPr>
            <w:tcW w:w="5637" w:type="dxa"/>
          </w:tcPr>
          <w:p w14:paraId="422679C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DA74CF4" w14:textId="77777777" w:rsidTr="00FB30EC">
        <w:tc>
          <w:tcPr>
            <w:tcW w:w="5637" w:type="dxa"/>
          </w:tcPr>
          <w:p w14:paraId="506FD76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2FA5AC6" w14:textId="77777777" w:rsidTr="00FB30EC">
        <w:tc>
          <w:tcPr>
            <w:tcW w:w="5637" w:type="dxa"/>
          </w:tcPr>
          <w:p w14:paraId="464011D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9747CB7" w14:textId="77777777" w:rsidTr="00FB30EC">
        <w:trPr>
          <w:trHeight w:val="80"/>
        </w:trPr>
        <w:tc>
          <w:tcPr>
            <w:tcW w:w="5637" w:type="dxa"/>
          </w:tcPr>
          <w:p w14:paraId="797931B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4E1467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1159B9E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A3D5E8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F60672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1062955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10817B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E8219D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0026824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060E5F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062039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B3103E3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326EE63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772B685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7500324" w14:textId="77777777" w:rsidR="00D14AB1" w:rsidRDefault="00D14AB1" w:rsidP="00D14AB1">
      <w:pPr>
        <w:rPr>
          <w:rFonts w:ascii="Arial" w:hAnsi="Arial" w:cs="Arial"/>
        </w:rPr>
      </w:pPr>
    </w:p>
    <w:p w14:paraId="33955505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02EB6B99" w14:textId="5D75E6CD" w:rsidR="00FB182E" w:rsidRPr="00284AA3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REF: </w:t>
      </w:r>
      <w:r w:rsidR="00284AA3" w:rsidRPr="00284AA3">
        <w:rPr>
          <w:rFonts w:ascii="Arial" w:hAnsi="Arial" w:cs="Arial"/>
          <w:b/>
          <w:bCs/>
        </w:rPr>
        <w:t>FOI 500</w:t>
      </w:r>
    </w:p>
    <w:p w14:paraId="1C8B8AB3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3054BEC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E26FF21" w14:textId="77777777" w:rsidR="00790AC8" w:rsidRPr="00D14AB1" w:rsidRDefault="00790AC8" w:rsidP="00D14AB1">
      <w:pPr>
        <w:rPr>
          <w:rFonts w:ascii="Arial" w:hAnsi="Arial" w:cs="Arial"/>
        </w:rPr>
      </w:pPr>
    </w:p>
    <w:p w14:paraId="791668F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6BC656C6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4A9120F2" w14:textId="32A88E5A" w:rsidR="00284AA3" w:rsidRPr="009C305A" w:rsidRDefault="00284AA3" w:rsidP="00284AA3">
      <w:pPr>
        <w:rPr>
          <w:rFonts w:ascii="Arial" w:hAnsi="Arial" w:cs="Arial"/>
          <w:i/>
          <w:iCs/>
        </w:rPr>
      </w:pPr>
      <w:r w:rsidRPr="009C305A">
        <w:rPr>
          <w:rFonts w:ascii="Arial" w:hAnsi="Arial" w:cs="Arial"/>
          <w:i/>
          <w:iCs/>
        </w:rPr>
        <w:t>How many traveller encampments have been set up in your borough in 2024, 2025 and between January 2026 – May 2026?</w:t>
      </w:r>
    </w:p>
    <w:p w14:paraId="3CA9BBF5" w14:textId="77777777" w:rsidR="00284AA3" w:rsidRPr="009C305A" w:rsidRDefault="00284AA3" w:rsidP="00284AA3">
      <w:pPr>
        <w:rPr>
          <w:rFonts w:ascii="Arial" w:hAnsi="Arial" w:cs="Arial"/>
          <w:i/>
          <w:iCs/>
        </w:rPr>
      </w:pPr>
      <w:r w:rsidRPr="009C305A">
        <w:rPr>
          <w:rFonts w:ascii="Arial" w:hAnsi="Arial" w:cs="Arial"/>
          <w:i/>
          <w:iCs/>
        </w:rPr>
        <w:t> </w:t>
      </w:r>
    </w:p>
    <w:p w14:paraId="320A3584" w14:textId="77777777" w:rsidR="009C305A" w:rsidRDefault="009C305A" w:rsidP="009C305A">
      <w:pPr>
        <w:rPr>
          <w:rFonts w:ascii="Arial" w:hAnsi="Arial" w:cs="Arial"/>
          <w:color w:val="0B769F"/>
        </w:rPr>
      </w:pPr>
      <w:r w:rsidRPr="009C305A">
        <w:rPr>
          <w:rFonts w:ascii="Arial" w:hAnsi="Arial" w:cs="Arial"/>
          <w:color w:val="0B769F"/>
        </w:rPr>
        <w:t>The Authority does not hold the requested data in a format that would allow us to provide an accurate count of individual traveller encampments.</w:t>
      </w:r>
    </w:p>
    <w:p w14:paraId="5086535F" w14:textId="77777777" w:rsidR="009C305A" w:rsidRPr="009C305A" w:rsidRDefault="009C305A" w:rsidP="009C305A">
      <w:pPr>
        <w:rPr>
          <w:rFonts w:ascii="Arial" w:hAnsi="Arial" w:cs="Arial"/>
          <w:color w:val="0B769F"/>
        </w:rPr>
      </w:pPr>
    </w:p>
    <w:p w14:paraId="4CB3C412" w14:textId="77777777" w:rsidR="009C305A" w:rsidRDefault="009C305A" w:rsidP="009C305A">
      <w:pPr>
        <w:rPr>
          <w:rFonts w:ascii="Arial" w:hAnsi="Arial" w:cs="Arial"/>
          <w:color w:val="0B769F"/>
        </w:rPr>
      </w:pPr>
      <w:r w:rsidRPr="009C305A">
        <w:rPr>
          <w:rFonts w:ascii="Arial" w:hAnsi="Arial" w:cs="Arial"/>
          <w:color w:val="0B769F"/>
        </w:rPr>
        <w:t>This is due to the way in which Anti-Social Behaviour (ASB) / Enforcement enquiries are recorded. Members of the public can report concerns freely, and as a result multiple enquiries are often received relating to the same location or incident. Consequently, it is not possible to reliably identify or extract a definitive figure for the number of distinct encampments.</w:t>
      </w:r>
    </w:p>
    <w:p w14:paraId="4C3E087F" w14:textId="77777777" w:rsidR="009C305A" w:rsidRPr="009C305A" w:rsidRDefault="009C305A" w:rsidP="009C305A">
      <w:pPr>
        <w:rPr>
          <w:rFonts w:ascii="Arial" w:hAnsi="Arial" w:cs="Arial"/>
          <w:color w:val="0B769F"/>
        </w:rPr>
      </w:pPr>
    </w:p>
    <w:p w14:paraId="0A83FE92" w14:textId="77777777" w:rsidR="009C305A" w:rsidRDefault="009C305A" w:rsidP="009C305A">
      <w:pPr>
        <w:rPr>
          <w:rFonts w:ascii="Arial" w:hAnsi="Arial" w:cs="Arial"/>
          <w:color w:val="0B769F"/>
        </w:rPr>
      </w:pPr>
      <w:r w:rsidRPr="009C305A">
        <w:rPr>
          <w:rFonts w:ascii="Arial" w:hAnsi="Arial" w:cs="Arial"/>
          <w:color w:val="0B769F"/>
        </w:rPr>
        <w:t xml:space="preserve">However, we </w:t>
      </w:r>
      <w:proofErr w:type="gramStart"/>
      <w:r w:rsidRPr="009C305A">
        <w:rPr>
          <w:rFonts w:ascii="Arial" w:hAnsi="Arial" w:cs="Arial"/>
          <w:color w:val="0B769F"/>
        </w:rPr>
        <w:t>are able to</w:t>
      </w:r>
      <w:proofErr w:type="gramEnd"/>
      <w:r w:rsidRPr="009C305A">
        <w:rPr>
          <w:rFonts w:ascii="Arial" w:hAnsi="Arial" w:cs="Arial"/>
          <w:color w:val="0B769F"/>
        </w:rPr>
        <w:t xml:space="preserve"> provide the total number of enquiries logged under the category </w:t>
      </w:r>
    </w:p>
    <w:p w14:paraId="520CA661" w14:textId="77777777" w:rsidR="009C305A" w:rsidRDefault="009C305A" w:rsidP="009C305A">
      <w:pPr>
        <w:rPr>
          <w:rFonts w:ascii="Arial" w:hAnsi="Arial" w:cs="Arial"/>
          <w:color w:val="0B769F"/>
        </w:rPr>
      </w:pPr>
    </w:p>
    <w:p w14:paraId="2775CC72" w14:textId="04C9F019" w:rsidR="009C305A" w:rsidRDefault="009C305A" w:rsidP="009C305A">
      <w:pPr>
        <w:rPr>
          <w:rFonts w:ascii="Arial" w:hAnsi="Arial" w:cs="Arial"/>
          <w:color w:val="0B769F"/>
        </w:rPr>
      </w:pPr>
      <w:r w:rsidRPr="009C305A">
        <w:rPr>
          <w:rFonts w:ascii="Arial" w:hAnsi="Arial" w:cs="Arial"/>
          <w:b/>
          <w:bCs/>
          <w:color w:val="0B769F"/>
        </w:rPr>
        <w:t>“Illegal Encampment”</w:t>
      </w:r>
      <w:r w:rsidRPr="009C305A">
        <w:rPr>
          <w:rFonts w:ascii="Arial" w:hAnsi="Arial" w:cs="Arial"/>
          <w:color w:val="0B769F"/>
        </w:rPr>
        <w:t xml:space="preserve"> for the periods requested:</w:t>
      </w:r>
    </w:p>
    <w:p w14:paraId="4FAFC5AD" w14:textId="77777777" w:rsidR="009C305A" w:rsidRPr="009C305A" w:rsidRDefault="009C305A" w:rsidP="009C305A">
      <w:pPr>
        <w:rPr>
          <w:rFonts w:ascii="Arial" w:hAnsi="Arial" w:cs="Arial"/>
          <w:color w:val="0B769F"/>
        </w:rPr>
      </w:pPr>
    </w:p>
    <w:p w14:paraId="6D30E616" w14:textId="77777777" w:rsidR="009C305A" w:rsidRPr="009C305A" w:rsidRDefault="009C305A" w:rsidP="009C305A">
      <w:pPr>
        <w:numPr>
          <w:ilvl w:val="0"/>
          <w:numId w:val="8"/>
        </w:numPr>
        <w:rPr>
          <w:rFonts w:ascii="Arial" w:hAnsi="Arial" w:cs="Arial"/>
          <w:color w:val="0B769F"/>
        </w:rPr>
      </w:pPr>
      <w:r w:rsidRPr="009C305A">
        <w:rPr>
          <w:rFonts w:ascii="Arial" w:hAnsi="Arial" w:cs="Arial"/>
          <w:b/>
          <w:bCs/>
          <w:color w:val="0B769F"/>
        </w:rPr>
        <w:t>2024:</w:t>
      </w:r>
      <w:r w:rsidRPr="009C305A">
        <w:rPr>
          <w:rFonts w:ascii="Arial" w:hAnsi="Arial" w:cs="Arial"/>
          <w:color w:val="0B769F"/>
        </w:rPr>
        <w:t xml:space="preserve"> 191 enquiries</w:t>
      </w:r>
    </w:p>
    <w:p w14:paraId="07F7CE6F" w14:textId="77777777" w:rsidR="009C305A" w:rsidRPr="009C305A" w:rsidRDefault="009C305A" w:rsidP="009C305A">
      <w:pPr>
        <w:numPr>
          <w:ilvl w:val="0"/>
          <w:numId w:val="8"/>
        </w:numPr>
        <w:rPr>
          <w:rFonts w:ascii="Arial" w:hAnsi="Arial" w:cs="Arial"/>
          <w:color w:val="0B769F"/>
        </w:rPr>
      </w:pPr>
      <w:r w:rsidRPr="009C305A">
        <w:rPr>
          <w:rFonts w:ascii="Arial" w:hAnsi="Arial" w:cs="Arial"/>
          <w:b/>
          <w:bCs/>
          <w:color w:val="0B769F"/>
        </w:rPr>
        <w:t>2025:</w:t>
      </w:r>
      <w:r w:rsidRPr="009C305A">
        <w:rPr>
          <w:rFonts w:ascii="Arial" w:hAnsi="Arial" w:cs="Arial"/>
          <w:color w:val="0B769F"/>
        </w:rPr>
        <w:t xml:space="preserve"> 269 enquiries</w:t>
      </w:r>
    </w:p>
    <w:p w14:paraId="48B7364A" w14:textId="77777777" w:rsidR="009C305A" w:rsidRDefault="009C305A" w:rsidP="009C305A">
      <w:pPr>
        <w:numPr>
          <w:ilvl w:val="0"/>
          <w:numId w:val="8"/>
        </w:numPr>
        <w:rPr>
          <w:rFonts w:ascii="Arial" w:hAnsi="Arial" w:cs="Arial"/>
          <w:color w:val="0B769F"/>
        </w:rPr>
      </w:pPr>
      <w:r w:rsidRPr="009C305A">
        <w:rPr>
          <w:rFonts w:ascii="Arial" w:hAnsi="Arial" w:cs="Arial"/>
          <w:b/>
          <w:bCs/>
          <w:color w:val="0B769F"/>
        </w:rPr>
        <w:t>2026 (January – May):</w:t>
      </w:r>
      <w:r w:rsidRPr="009C305A">
        <w:rPr>
          <w:rFonts w:ascii="Arial" w:hAnsi="Arial" w:cs="Arial"/>
          <w:color w:val="0B769F"/>
        </w:rPr>
        <w:t xml:space="preserve"> 98 enquiries</w:t>
      </w:r>
    </w:p>
    <w:p w14:paraId="217BDA94" w14:textId="77777777" w:rsidR="009C305A" w:rsidRPr="009C305A" w:rsidRDefault="009C305A" w:rsidP="009C305A">
      <w:pPr>
        <w:numPr>
          <w:ilvl w:val="0"/>
          <w:numId w:val="8"/>
        </w:numPr>
        <w:rPr>
          <w:rFonts w:ascii="Arial" w:hAnsi="Arial" w:cs="Arial"/>
          <w:color w:val="0B769F"/>
        </w:rPr>
      </w:pPr>
    </w:p>
    <w:p w14:paraId="37AA970A" w14:textId="77777777" w:rsidR="009C305A" w:rsidRPr="009C305A" w:rsidRDefault="009C305A" w:rsidP="009C305A">
      <w:pPr>
        <w:rPr>
          <w:rFonts w:ascii="Arial" w:hAnsi="Arial" w:cs="Arial"/>
          <w:color w:val="0B769F"/>
        </w:rPr>
      </w:pPr>
      <w:r w:rsidRPr="009C305A">
        <w:rPr>
          <w:rFonts w:ascii="Arial" w:hAnsi="Arial" w:cs="Arial"/>
          <w:color w:val="0B769F"/>
        </w:rPr>
        <w:t>These figures represent the number of reports received rather than confirmed individual encampment events.</w:t>
      </w:r>
    </w:p>
    <w:p w14:paraId="7624B25B" w14:textId="77777777" w:rsidR="009C305A" w:rsidRPr="00B2783F" w:rsidRDefault="009C305A" w:rsidP="009C305A">
      <w:pPr>
        <w:rPr>
          <w:rFonts w:ascii="Arial" w:hAnsi="Arial" w:cs="Arial"/>
          <w:color w:val="0B769F"/>
        </w:rPr>
      </w:pPr>
    </w:p>
    <w:p w14:paraId="5B05AEAE" w14:textId="77777777" w:rsidR="00B2783F" w:rsidRPr="00B2783F" w:rsidRDefault="00B2783F" w:rsidP="00B2783F">
      <w:pPr>
        <w:rPr>
          <w:rFonts w:ascii="Arial" w:hAnsi="Arial" w:cs="Arial"/>
          <w:color w:val="0B769F"/>
        </w:rPr>
      </w:pPr>
    </w:p>
    <w:p w14:paraId="409CE8B8" w14:textId="77777777" w:rsidR="00B2783F" w:rsidRPr="00284AA3" w:rsidRDefault="00B2783F" w:rsidP="00284AA3">
      <w:pPr>
        <w:rPr>
          <w:rFonts w:ascii="Arial" w:hAnsi="Arial" w:cs="Arial"/>
          <w:color w:val="0B769F"/>
        </w:rPr>
      </w:pPr>
    </w:p>
    <w:p w14:paraId="21BD56D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7BA467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02DF61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E47508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0E972B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6E35D6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B8320B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708B06B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08C71AB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6F17DF8" w14:textId="77777777" w:rsid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3B50ED27" w14:textId="77777777" w:rsidR="00A73FBF" w:rsidRPr="008A2183" w:rsidRDefault="00A73FBF" w:rsidP="008A2183">
      <w:pPr>
        <w:rPr>
          <w:rFonts w:ascii="Arial" w:hAnsi="Arial" w:cs="Arial"/>
        </w:rPr>
      </w:pPr>
    </w:p>
    <w:p w14:paraId="397A6C8F" w14:textId="77777777" w:rsidR="00D14AB1" w:rsidRPr="00D14AB1" w:rsidRDefault="00D14AB1" w:rsidP="00D14AB1">
      <w:pPr>
        <w:rPr>
          <w:rFonts w:ascii="Arial" w:hAnsi="Arial" w:cs="Arial"/>
        </w:rPr>
      </w:pPr>
    </w:p>
    <w:p w14:paraId="28A37F2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2351761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72B834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B5731F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B2503B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60D1AD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FCA7D66" w14:textId="77777777" w:rsidR="00EB10B0" w:rsidRDefault="00EB10B0" w:rsidP="00D14AB1">
      <w:pPr>
        <w:rPr>
          <w:rFonts w:ascii="Arial" w:hAnsi="Arial" w:cs="Arial"/>
        </w:rPr>
      </w:pPr>
    </w:p>
    <w:p w14:paraId="363971BF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0734" w14:textId="77777777" w:rsidR="00CF06A8" w:rsidRDefault="00CF06A8">
      <w:r>
        <w:separator/>
      </w:r>
    </w:p>
  </w:endnote>
  <w:endnote w:type="continuationSeparator" w:id="0">
    <w:p w14:paraId="4B86B7CC" w14:textId="77777777" w:rsidR="00CF06A8" w:rsidRDefault="00CF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5725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A64D" w14:textId="77777777" w:rsidR="00DC5390" w:rsidRDefault="00CF06A8">
    <w:pPr>
      <w:pStyle w:val="Footer"/>
      <w:ind w:hanging="851"/>
    </w:pPr>
    <w:r>
      <w:pict w14:anchorId="02AAF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CE1D" w14:textId="77777777" w:rsidR="00DC5390" w:rsidRDefault="00CF06A8">
    <w:pPr>
      <w:pStyle w:val="Footer"/>
      <w:ind w:hanging="851"/>
    </w:pPr>
    <w:r>
      <w:pict w14:anchorId="78D83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C8691" w14:textId="77777777" w:rsidR="00CF06A8" w:rsidRDefault="00CF06A8">
      <w:r>
        <w:separator/>
      </w:r>
    </w:p>
  </w:footnote>
  <w:footnote w:type="continuationSeparator" w:id="0">
    <w:p w14:paraId="17018B2F" w14:textId="77777777" w:rsidR="00CF06A8" w:rsidRDefault="00CF0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B39F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EF62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C8BE" w14:textId="77777777" w:rsidR="00DC5390" w:rsidRDefault="00CF06A8">
    <w:pPr>
      <w:pStyle w:val="Header"/>
      <w:ind w:hanging="851"/>
    </w:pPr>
    <w:r>
      <w:rPr>
        <w:noProof/>
      </w:rPr>
      <w:pict w14:anchorId="74B5A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32F9DADF" w14:textId="77777777" w:rsidR="00FB30EC" w:rsidRDefault="00FB30EC">
    <w:pPr>
      <w:pStyle w:val="Header"/>
      <w:ind w:hanging="851"/>
    </w:pPr>
  </w:p>
  <w:p w14:paraId="364E592E" w14:textId="77777777" w:rsidR="00FB30EC" w:rsidRDefault="00FB30EC">
    <w:pPr>
      <w:pStyle w:val="Header"/>
      <w:ind w:hanging="851"/>
    </w:pPr>
  </w:p>
  <w:p w14:paraId="76C00E14" w14:textId="77777777" w:rsidR="00FB30EC" w:rsidRDefault="00FB30EC">
    <w:pPr>
      <w:pStyle w:val="Header"/>
      <w:ind w:hanging="851"/>
    </w:pPr>
  </w:p>
  <w:p w14:paraId="40E90356" w14:textId="77777777" w:rsidR="00FB30EC" w:rsidRDefault="00FB30EC">
    <w:pPr>
      <w:pStyle w:val="Header"/>
      <w:ind w:hanging="851"/>
    </w:pPr>
  </w:p>
  <w:p w14:paraId="4631CDA3" w14:textId="77777777" w:rsidR="00FB30EC" w:rsidRDefault="00FB30EC">
    <w:pPr>
      <w:pStyle w:val="Header"/>
      <w:ind w:hanging="851"/>
    </w:pPr>
  </w:p>
  <w:p w14:paraId="7FAAC66B" w14:textId="77777777" w:rsidR="00FB30EC" w:rsidRDefault="00FB30EC">
    <w:pPr>
      <w:pStyle w:val="Header"/>
      <w:ind w:hanging="851"/>
    </w:pPr>
  </w:p>
  <w:p w14:paraId="558AFFC4" w14:textId="77777777" w:rsidR="00FB30EC" w:rsidRDefault="00FB30EC">
    <w:pPr>
      <w:pStyle w:val="Header"/>
      <w:ind w:hanging="851"/>
    </w:pPr>
  </w:p>
  <w:p w14:paraId="5082D6A6" w14:textId="77777777" w:rsidR="00FB30EC" w:rsidRDefault="00FB30EC">
    <w:pPr>
      <w:pStyle w:val="Header"/>
      <w:ind w:hanging="851"/>
    </w:pPr>
  </w:p>
  <w:p w14:paraId="46716CFB" w14:textId="77777777" w:rsidR="00FB30EC" w:rsidRDefault="00FB30EC">
    <w:pPr>
      <w:pStyle w:val="Header"/>
      <w:ind w:hanging="851"/>
    </w:pPr>
  </w:p>
  <w:p w14:paraId="086EA863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5D1097"/>
    <w:multiLevelType w:val="multilevel"/>
    <w:tmpl w:val="50BC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03B4F"/>
    <w:multiLevelType w:val="multilevel"/>
    <w:tmpl w:val="0148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301347">
    <w:abstractNumId w:val="1"/>
  </w:num>
  <w:num w:numId="2" w16cid:durableId="1453331103">
    <w:abstractNumId w:val="2"/>
  </w:num>
  <w:num w:numId="3" w16cid:durableId="232009271">
    <w:abstractNumId w:val="4"/>
  </w:num>
  <w:num w:numId="4" w16cid:durableId="851646817">
    <w:abstractNumId w:val="7"/>
  </w:num>
  <w:num w:numId="5" w16cid:durableId="1329208751">
    <w:abstractNumId w:val="0"/>
  </w:num>
  <w:num w:numId="6" w16cid:durableId="2003921918">
    <w:abstractNumId w:val="5"/>
  </w:num>
  <w:num w:numId="7" w16cid:durableId="48420498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519514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4AA3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2F4D2A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253A9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305A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3FBF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2783F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CF06A8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C7FE4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132D6"/>
  <w15:chartTrackingRefBased/>
  <w15:docId w15:val="{971CFF87-0F79-444F-A009-F926192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D54B90-E58C-4D42-A8A7-B4D7F53A92B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2815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6</cp:revision>
  <dcterms:created xsi:type="dcterms:W3CDTF">2026-04-30T13:53:00Z</dcterms:created>
  <dcterms:modified xsi:type="dcterms:W3CDTF">2026-05-27T15:11:00Z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