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0C1FB824"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6E5CED">
              <w:rPr>
                <w:rFonts w:ascii="Arial" w:hAnsi="Arial" w:cs="Arial"/>
              </w:rPr>
              <w:t>1</w:t>
            </w:r>
            <w:r w:rsidR="00A37765">
              <w:rPr>
                <w:rFonts w:ascii="Arial" w:hAnsi="Arial" w:cs="Arial"/>
              </w:rPr>
              <w:t>5</w:t>
            </w:r>
            <w:r w:rsidR="006E5CED">
              <w:rPr>
                <w:rFonts w:ascii="Arial" w:hAnsi="Arial" w:cs="Arial"/>
              </w:rPr>
              <w:t xml:space="preserve"> September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r w:rsidRPr="007F4E77">
        <w:rPr>
          <w:b w:val="0"/>
        </w:rPr>
        <w:t>Typetalk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068C787D"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6E5CED">
        <w:rPr>
          <w:rFonts w:ascii="Arial" w:hAnsi="Arial" w:cs="Arial"/>
          <w:b/>
          <w:bCs/>
        </w:rPr>
        <w:t xml:space="preserve"> EIR 925</w:t>
      </w:r>
    </w:p>
    <w:p w14:paraId="3A50018F" w14:textId="77777777" w:rsidR="000266AD" w:rsidRPr="000266AD" w:rsidRDefault="000266AD" w:rsidP="000266AD">
      <w:pPr>
        <w:rPr>
          <w:rFonts w:ascii="Arial" w:hAnsi="Arial" w:cs="Arial"/>
        </w:rPr>
      </w:pPr>
    </w:p>
    <w:p w14:paraId="2A58974E" w14:textId="77777777" w:rsidR="000266AD" w:rsidRP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0266AD" w:rsidRDefault="000266AD" w:rsidP="000266AD">
      <w:pPr>
        <w:rPr>
          <w:rFonts w:ascii="Arial" w:hAnsi="Arial" w:cs="Arial"/>
        </w:rPr>
      </w:pPr>
      <w:r w:rsidRPr="000266AD">
        <w:rPr>
          <w:rFonts w:ascii="Arial" w:hAnsi="Arial" w:cs="Arial"/>
        </w:rPr>
        <w:t> </w:t>
      </w:r>
    </w:p>
    <w:p w14:paraId="624A9D27" w14:textId="77777777" w:rsidR="000266AD" w:rsidRDefault="000266AD" w:rsidP="000266AD">
      <w:pPr>
        <w:rPr>
          <w:rFonts w:ascii="Arial" w:hAnsi="Arial" w:cs="Arial"/>
        </w:rPr>
      </w:pPr>
      <w:r w:rsidRPr="000266AD">
        <w:rPr>
          <w:rFonts w:ascii="Arial" w:hAnsi="Arial" w:cs="Arial"/>
        </w:rPr>
        <w:t>Please find our response to your request below. This information has been provided by the relevant service area/s.  </w:t>
      </w:r>
    </w:p>
    <w:p w14:paraId="7E23E2EA" w14:textId="77777777" w:rsidR="006E5CED" w:rsidRDefault="006E5CED" w:rsidP="000266AD">
      <w:pPr>
        <w:rPr>
          <w:rFonts w:ascii="Arial" w:hAnsi="Arial" w:cs="Arial"/>
        </w:rPr>
      </w:pPr>
    </w:p>
    <w:p w14:paraId="21A5ED0E" w14:textId="06573FED" w:rsidR="006E5CED" w:rsidRPr="006E5CED" w:rsidRDefault="006E5CED" w:rsidP="006E5CED">
      <w:pPr>
        <w:rPr>
          <w:rFonts w:ascii="Arial" w:hAnsi="Arial" w:cs="Arial"/>
          <w:i/>
          <w:iCs/>
        </w:rPr>
      </w:pPr>
      <w:r w:rsidRPr="006E5CED">
        <w:rPr>
          <w:rFonts w:ascii="Arial" w:hAnsi="Arial" w:cs="Arial"/>
          <w:i/>
          <w:iCs/>
        </w:rPr>
        <w:t>I am writing to make a request under the Freedom of Information Act 2000 in relation to Section 106 planning obligations connected with the former Glasshoughton Colliery site, Castleford, off Junction 32 of the M62.</w:t>
      </w:r>
    </w:p>
    <w:p w14:paraId="7583E70F" w14:textId="77777777" w:rsidR="006E5CED" w:rsidRPr="006E5CED" w:rsidRDefault="006E5CED" w:rsidP="006E5CED">
      <w:pPr>
        <w:rPr>
          <w:rFonts w:ascii="Arial" w:hAnsi="Arial" w:cs="Arial"/>
          <w:i/>
          <w:iCs/>
        </w:rPr>
      </w:pPr>
      <w:r w:rsidRPr="006E5CED">
        <w:rPr>
          <w:rFonts w:ascii="Arial" w:hAnsi="Arial" w:cs="Arial"/>
          <w:i/>
          <w:iCs/>
        </w:rPr>
        <w:t>I understand this site was developed in a number of separate phases between approximately 1998 and 2020, including a stadium/sports ground, a leisure complex including an indoor ski slope, factory outlet retail units, housing, and employment and further education uses. The original development partner was The Glasshoughton Stadium Company Limited, which changed its name to Waystone Developments Limited (company number 06585062) on 10 November 2011.</w:t>
      </w:r>
    </w:p>
    <w:p w14:paraId="60441465" w14:textId="77777777" w:rsidR="006E5CED" w:rsidRPr="006E5CED" w:rsidRDefault="006E5CED" w:rsidP="006E5CED">
      <w:pPr>
        <w:rPr>
          <w:rFonts w:ascii="Arial" w:hAnsi="Arial" w:cs="Arial"/>
          <w:i/>
          <w:iCs/>
        </w:rPr>
      </w:pPr>
      <w:r w:rsidRPr="006E5CED">
        <w:rPr>
          <w:rFonts w:ascii="Arial" w:hAnsi="Arial" w:cs="Arial"/>
          <w:i/>
          <w:iCs/>
        </w:rPr>
        <w:t>For every Section 106 or Section 106A agreement entered into by the Council in connection with this site, under any planning application reference, and by any developer including but not limited to The Glasshoughton Stadium Company Limited, Waystone Developments Limited, or any predecessor or associated company, could you please provide:</w:t>
      </w:r>
    </w:p>
    <w:p w14:paraId="2ECF60E7" w14:textId="77777777" w:rsidR="006E5CED" w:rsidRPr="006E5CED" w:rsidRDefault="006E5CED" w:rsidP="006E5CED">
      <w:pPr>
        <w:rPr>
          <w:rFonts w:ascii="Arial" w:hAnsi="Arial" w:cs="Arial"/>
          <w:i/>
          <w:iCs/>
        </w:rPr>
      </w:pPr>
      <w:r w:rsidRPr="006E5CED">
        <w:rPr>
          <w:rFonts w:ascii="Arial" w:hAnsi="Arial" w:cs="Arial"/>
          <w:i/>
          <w:iCs/>
        </w:rPr>
        <w:t>a) the planning application reference number;</w:t>
      </w:r>
    </w:p>
    <w:p w14:paraId="64C53B35" w14:textId="77777777" w:rsidR="006E5CED" w:rsidRPr="006E5CED" w:rsidRDefault="006E5CED" w:rsidP="006E5CED">
      <w:pPr>
        <w:rPr>
          <w:rFonts w:ascii="Arial" w:hAnsi="Arial" w:cs="Arial"/>
          <w:i/>
          <w:iCs/>
        </w:rPr>
      </w:pPr>
      <w:r w:rsidRPr="006E5CED">
        <w:rPr>
          <w:rFonts w:ascii="Arial" w:hAnsi="Arial" w:cs="Arial"/>
          <w:i/>
          <w:iCs/>
        </w:rPr>
        <w:lastRenderedPageBreak/>
        <w:t>b) the date the agreement was signed;</w:t>
      </w:r>
    </w:p>
    <w:p w14:paraId="7D7D506B" w14:textId="77777777" w:rsidR="006E5CED" w:rsidRPr="006E5CED" w:rsidRDefault="006E5CED" w:rsidP="006E5CED">
      <w:pPr>
        <w:rPr>
          <w:rFonts w:ascii="Arial" w:hAnsi="Arial" w:cs="Arial"/>
          <w:i/>
          <w:iCs/>
        </w:rPr>
      </w:pPr>
      <w:r w:rsidRPr="006E5CED">
        <w:rPr>
          <w:rFonts w:ascii="Arial" w:hAnsi="Arial" w:cs="Arial"/>
          <w:i/>
          <w:iCs/>
        </w:rPr>
        <w:t>c) the full legal name(s) of the developer(s) and any other parties to the agreement;</w:t>
      </w:r>
    </w:p>
    <w:p w14:paraId="4B8315DA" w14:textId="77777777" w:rsidR="006E5CED" w:rsidRPr="006E5CED" w:rsidRDefault="006E5CED" w:rsidP="006E5CED">
      <w:pPr>
        <w:rPr>
          <w:rFonts w:ascii="Arial" w:hAnsi="Arial" w:cs="Arial"/>
          <w:i/>
          <w:iCs/>
        </w:rPr>
      </w:pPr>
      <w:r w:rsidRPr="006E5CED">
        <w:rPr>
          <w:rFonts w:ascii="Arial" w:hAnsi="Arial" w:cs="Arial"/>
          <w:i/>
          <w:iCs/>
        </w:rPr>
        <w:t>d) a list of all financial contributions secured under the agreement, with their stated purpose (for example education, affordable housing, highways, open space, employment or training);</w:t>
      </w:r>
    </w:p>
    <w:p w14:paraId="7EEA2522" w14:textId="77777777" w:rsidR="006E5CED" w:rsidRPr="006E5CED" w:rsidRDefault="006E5CED" w:rsidP="006E5CED">
      <w:pPr>
        <w:rPr>
          <w:rFonts w:ascii="Arial" w:hAnsi="Arial" w:cs="Arial"/>
          <w:i/>
          <w:iCs/>
        </w:rPr>
      </w:pPr>
      <w:r w:rsidRPr="006E5CED">
        <w:rPr>
          <w:rFonts w:ascii="Arial" w:hAnsi="Arial" w:cs="Arial"/>
          <w:i/>
          <w:iCs/>
        </w:rPr>
        <w:t>e) the amount paid to date against each contribution;</w:t>
      </w:r>
    </w:p>
    <w:p w14:paraId="779F7A7D" w14:textId="77777777" w:rsidR="006E5CED" w:rsidRPr="006E5CED" w:rsidRDefault="006E5CED" w:rsidP="006E5CED">
      <w:pPr>
        <w:rPr>
          <w:rFonts w:ascii="Arial" w:hAnsi="Arial" w:cs="Arial"/>
          <w:i/>
          <w:iCs/>
        </w:rPr>
      </w:pPr>
      <w:r w:rsidRPr="006E5CED">
        <w:rPr>
          <w:rFonts w:ascii="Arial" w:hAnsi="Arial" w:cs="Arial"/>
          <w:i/>
          <w:iCs/>
        </w:rPr>
        <w:t>f) the amount, if any, currently held unspent against each contribution;</w:t>
      </w:r>
    </w:p>
    <w:p w14:paraId="3C2B1867" w14:textId="77777777" w:rsidR="006E5CED" w:rsidRPr="006E5CED" w:rsidRDefault="006E5CED" w:rsidP="006E5CED">
      <w:pPr>
        <w:rPr>
          <w:rFonts w:ascii="Arial" w:hAnsi="Arial" w:cs="Arial"/>
          <w:i/>
          <w:iCs/>
        </w:rPr>
      </w:pPr>
      <w:r w:rsidRPr="006E5CED">
        <w:rPr>
          <w:rFonts w:ascii="Arial" w:hAnsi="Arial" w:cs="Arial"/>
          <w:i/>
          <w:iCs/>
        </w:rPr>
        <w:t>g) any clawback, repayment or long-stop provision applying to each contribution, including the date by which it must be spent and the consequence if it is not; and</w:t>
      </w:r>
    </w:p>
    <w:p w14:paraId="5C53FF28" w14:textId="77777777" w:rsidR="006E5CED" w:rsidRPr="006E5CED" w:rsidRDefault="006E5CED" w:rsidP="006E5CED">
      <w:pPr>
        <w:rPr>
          <w:rFonts w:ascii="Arial" w:hAnsi="Arial" w:cs="Arial"/>
          <w:i/>
          <w:iCs/>
        </w:rPr>
      </w:pPr>
      <w:r w:rsidRPr="006E5CED">
        <w:rPr>
          <w:rFonts w:ascii="Arial" w:hAnsi="Arial" w:cs="Arial"/>
          <w:i/>
          <w:iCs/>
        </w:rPr>
        <w:t>h) any interest accrued on unspent sums, and any refunds already made to the developer or its successors.</w:t>
      </w:r>
    </w:p>
    <w:p w14:paraId="418825DA" w14:textId="77777777" w:rsidR="006E5CED" w:rsidRPr="006E5CED" w:rsidRDefault="006E5CED" w:rsidP="000266AD">
      <w:pPr>
        <w:rPr>
          <w:rFonts w:ascii="Arial" w:hAnsi="Arial" w:cs="Arial"/>
          <w:i/>
          <w:iCs/>
        </w:rPr>
      </w:pPr>
    </w:p>
    <w:p w14:paraId="637BDF0C" w14:textId="77777777" w:rsidR="000266AD" w:rsidRPr="000266AD" w:rsidRDefault="000266AD" w:rsidP="000266AD">
      <w:pPr>
        <w:rPr>
          <w:rFonts w:ascii="Arial" w:hAnsi="Arial" w:cs="Arial"/>
        </w:rPr>
      </w:pPr>
      <w:r w:rsidRPr="000266AD">
        <w:rPr>
          <w:rFonts w:ascii="Arial" w:hAnsi="Arial" w:cs="Arial"/>
        </w:rPr>
        <w:t> </w:t>
      </w:r>
    </w:p>
    <w:p w14:paraId="2228AF32" w14:textId="77777777" w:rsidR="000266AD" w:rsidRPr="000266AD" w:rsidRDefault="000266AD" w:rsidP="000266AD">
      <w:pPr>
        <w:rPr>
          <w:rFonts w:ascii="Arial" w:hAnsi="Arial" w:cs="Arial"/>
        </w:rPr>
      </w:pPr>
      <w:r w:rsidRPr="000266AD">
        <w:rPr>
          <w:rFonts w:ascii="Arial" w:hAnsi="Arial" w:cs="Arial"/>
          <w:lang w:val="en-US"/>
        </w:rPr>
        <w:t>Please find attached a spreadsheet containing the information, where held, which you requested.</w:t>
      </w:r>
      <w:r w:rsidRPr="000266AD">
        <w:rPr>
          <w:rFonts w:ascii="Arial" w:hAnsi="Arial" w:cs="Arial"/>
        </w:rPr>
        <w:t> </w:t>
      </w:r>
    </w:p>
    <w:p w14:paraId="0DD5D0DB" w14:textId="77777777" w:rsidR="000266AD" w:rsidRPr="000266AD" w:rsidRDefault="000266AD" w:rsidP="000266AD">
      <w:pPr>
        <w:rPr>
          <w:rFonts w:ascii="Arial" w:hAnsi="Arial" w:cs="Arial"/>
        </w:rPr>
      </w:pPr>
      <w:r w:rsidRPr="000266AD">
        <w:rPr>
          <w:rFonts w:ascii="Arial" w:hAnsi="Arial" w:cs="Arial"/>
        </w:rPr>
        <w:t> </w:t>
      </w:r>
    </w:p>
    <w:p w14:paraId="5EBA242B" w14:textId="77777777" w:rsidR="000266AD" w:rsidRPr="00CE0781" w:rsidRDefault="000266AD" w:rsidP="000266AD">
      <w:pPr>
        <w:rPr>
          <w:rFonts w:ascii="Arial" w:hAnsi="Arial" w:cs="Arial"/>
          <w:color w:val="156082"/>
        </w:rPr>
      </w:pPr>
      <w:r w:rsidRPr="00CE0781">
        <w:rPr>
          <w:rFonts w:ascii="Arial" w:hAnsi="Arial" w:cs="Arial"/>
          <w:color w:val="156082"/>
          <w:lang w:val="en-US"/>
        </w:rPr>
        <w:t>Please be advised that the document is being provided in Microsoft Excel Comma Separated Values File</w:t>
      </w:r>
      <w:r w:rsidR="001054C1" w:rsidRPr="00CE0781">
        <w:rPr>
          <w:rFonts w:ascii="Arial" w:hAnsi="Arial" w:cs="Arial"/>
          <w:color w:val="156082"/>
          <w:lang w:val="en-US"/>
        </w:rPr>
        <w:t xml:space="preserve"> (CSV)</w:t>
      </w:r>
      <w:r w:rsidRPr="00CE0781">
        <w:rPr>
          <w:rFonts w:ascii="Arial" w:hAnsi="Arial" w:cs="Arial"/>
          <w:color w:val="156082"/>
          <w:lang w:val="en-US"/>
        </w:rPr>
        <w:t>, rather than standard Excel file format, </w:t>
      </w:r>
      <w:r w:rsidR="00DC18F0" w:rsidRPr="00CE0781">
        <w:rPr>
          <w:rFonts w:ascii="Arial" w:hAnsi="Arial" w:cs="Arial"/>
          <w:color w:val="156082"/>
          <w:lang w:val="en-US"/>
        </w:rPr>
        <w:t xml:space="preserve">following </w:t>
      </w:r>
      <w:r w:rsidRPr="00CE0781">
        <w:rPr>
          <w:rFonts w:ascii="Arial" w:hAnsi="Arial" w:cs="Arial"/>
          <w:color w:val="156082"/>
          <w:lang w:val="en-US"/>
        </w:rPr>
        <w:t>guidance</w:t>
      </w:r>
      <w:r w:rsidR="00DC18F0" w:rsidRPr="00CE0781">
        <w:rPr>
          <w:rFonts w:ascii="Arial" w:hAnsi="Arial" w:cs="Arial"/>
          <w:color w:val="156082"/>
          <w:lang w:val="en-US"/>
        </w:rPr>
        <w:t xml:space="preserve"> issued</w:t>
      </w:r>
      <w:r w:rsidRPr="00CE0781">
        <w:rPr>
          <w:rFonts w:ascii="Arial" w:hAnsi="Arial" w:cs="Arial"/>
          <w:color w:val="156082"/>
          <w:lang w:val="en-US"/>
        </w:rPr>
        <w:t xml:space="preserve"> from the Information Commissioner’s Office (ICO) concerning the disclosure of data onto shared platforms. </w:t>
      </w:r>
      <w:r w:rsidR="001054C1" w:rsidRPr="00CE0781">
        <w:rPr>
          <w:rFonts w:ascii="Arial" w:hAnsi="Arial" w:cs="Arial"/>
          <w:color w:val="156082"/>
          <w:lang w:val="en-US"/>
        </w:rPr>
        <w:t>To</w:t>
      </w:r>
      <w:r w:rsidRPr="00CE0781">
        <w:rPr>
          <w:rFonts w:ascii="Arial" w:hAnsi="Arial" w:cs="Arial"/>
          <w:color w:val="156082"/>
          <w:lang w:val="en-US"/>
        </w:rPr>
        <w:t xml:space="preserve"> ensure that data can be </w:t>
      </w:r>
      <w:r w:rsidR="00DC18F0" w:rsidRPr="00CE0781">
        <w:rPr>
          <w:rFonts w:ascii="Arial" w:hAnsi="Arial" w:cs="Arial"/>
          <w:color w:val="156082"/>
          <w:lang w:val="en-US"/>
        </w:rPr>
        <w:t>shared</w:t>
      </w:r>
      <w:r w:rsidRPr="00CE0781">
        <w:rPr>
          <w:rFonts w:ascii="Arial" w:hAnsi="Arial" w:cs="Arial"/>
          <w:color w:val="156082"/>
          <w:lang w:val="en-US"/>
        </w:rPr>
        <w:t xml:space="preserve"> in as secure a manner as possible, Wakefield Council has decided to use the CSV format for the disclosure of all spreadsheets.</w:t>
      </w:r>
      <w:r w:rsidRPr="00CE0781">
        <w:rPr>
          <w:rFonts w:ascii="Arial" w:hAnsi="Arial" w:cs="Arial"/>
          <w:color w:val="156082"/>
        </w:rPr>
        <w:t> </w:t>
      </w:r>
    </w:p>
    <w:p w14:paraId="260A71D2" w14:textId="77777777" w:rsidR="000266AD" w:rsidRPr="000266AD" w:rsidRDefault="000266AD" w:rsidP="000266AD">
      <w:pPr>
        <w:rPr>
          <w:rFonts w:ascii="Arial" w:hAnsi="Arial" w:cs="Arial"/>
        </w:rPr>
      </w:pPr>
      <w:r w:rsidRPr="000266AD">
        <w:rPr>
          <w:rFonts w:ascii="Arial" w:hAnsi="Arial" w:cs="Arial"/>
        </w:rPr>
        <w:t> </w:t>
      </w: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5"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495EF" w14:textId="77777777" w:rsidR="00F734F1" w:rsidRDefault="00F734F1">
      <w:r>
        <w:separator/>
      </w:r>
    </w:p>
  </w:endnote>
  <w:endnote w:type="continuationSeparator" w:id="0">
    <w:p w14:paraId="4F319053" w14:textId="77777777" w:rsidR="00F734F1" w:rsidRDefault="00F7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F734F1">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F734F1">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02203" w14:textId="77777777" w:rsidR="00F734F1" w:rsidRDefault="00F734F1">
      <w:r>
        <w:separator/>
      </w:r>
    </w:p>
  </w:footnote>
  <w:footnote w:type="continuationSeparator" w:id="0">
    <w:p w14:paraId="0C0BEF70" w14:textId="77777777" w:rsidR="00F734F1" w:rsidRDefault="00F73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F734F1">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1"/>
  </w:num>
  <w:num w:numId="2" w16cid:durableId="78450097">
    <w:abstractNumId w:val="2"/>
  </w:num>
  <w:num w:numId="3" w16cid:durableId="1642543280">
    <w:abstractNumId w:val="3"/>
  </w:num>
  <w:num w:numId="4" w16cid:durableId="1882744310">
    <w:abstractNumId w:val="5"/>
  </w:num>
  <w:num w:numId="5" w16cid:durableId="1843466584">
    <w:abstractNumId w:val="0"/>
  </w:num>
  <w:num w:numId="6" w16cid:durableId="592857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6AD"/>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19C3"/>
    <w:rsid w:val="001F4138"/>
    <w:rsid w:val="001F49F2"/>
    <w:rsid w:val="00200994"/>
    <w:rsid w:val="002165CC"/>
    <w:rsid w:val="00226169"/>
    <w:rsid w:val="00251F01"/>
    <w:rsid w:val="00256E92"/>
    <w:rsid w:val="002674F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35F69"/>
    <w:rsid w:val="00541B15"/>
    <w:rsid w:val="00553E3A"/>
    <w:rsid w:val="005551F0"/>
    <w:rsid w:val="00561939"/>
    <w:rsid w:val="00566A3A"/>
    <w:rsid w:val="00576E81"/>
    <w:rsid w:val="00576F4E"/>
    <w:rsid w:val="00585F7A"/>
    <w:rsid w:val="00586F70"/>
    <w:rsid w:val="0059505F"/>
    <w:rsid w:val="0059527B"/>
    <w:rsid w:val="00597465"/>
    <w:rsid w:val="005B2F92"/>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E5CED"/>
    <w:rsid w:val="006F337E"/>
    <w:rsid w:val="007014FE"/>
    <w:rsid w:val="007102D2"/>
    <w:rsid w:val="0076199A"/>
    <w:rsid w:val="00767C48"/>
    <w:rsid w:val="00771BE5"/>
    <w:rsid w:val="007751B3"/>
    <w:rsid w:val="0078113B"/>
    <w:rsid w:val="00781629"/>
    <w:rsid w:val="007967B8"/>
    <w:rsid w:val="007A4963"/>
    <w:rsid w:val="007C7795"/>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37765"/>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5633F"/>
    <w:rsid w:val="00B567D3"/>
    <w:rsid w:val="00B60B06"/>
    <w:rsid w:val="00B64A02"/>
    <w:rsid w:val="00B705E9"/>
    <w:rsid w:val="00B74B0B"/>
    <w:rsid w:val="00B8631C"/>
    <w:rsid w:val="00B95F08"/>
    <w:rsid w:val="00BC0455"/>
    <w:rsid w:val="00BD7CA3"/>
    <w:rsid w:val="00BF6F0A"/>
    <w:rsid w:val="00BF7AE2"/>
    <w:rsid w:val="00C02EC8"/>
    <w:rsid w:val="00C030E5"/>
    <w:rsid w:val="00C34371"/>
    <w:rsid w:val="00C3489D"/>
    <w:rsid w:val="00C51CD4"/>
    <w:rsid w:val="00C53D16"/>
    <w:rsid w:val="00C60038"/>
    <w:rsid w:val="00C653B4"/>
    <w:rsid w:val="00C67250"/>
    <w:rsid w:val="00C770FB"/>
    <w:rsid w:val="00CA09F7"/>
    <w:rsid w:val="00CA247B"/>
    <w:rsid w:val="00CA6CC6"/>
    <w:rsid w:val="00CB5B11"/>
    <w:rsid w:val="00CE0781"/>
    <w:rsid w:val="00CE0DA2"/>
    <w:rsid w:val="00CE50E3"/>
    <w:rsid w:val="00CE78DA"/>
    <w:rsid w:val="00D04B22"/>
    <w:rsid w:val="00D057C6"/>
    <w:rsid w:val="00D24234"/>
    <w:rsid w:val="00D31651"/>
    <w:rsid w:val="00D34EC2"/>
    <w:rsid w:val="00D6738C"/>
    <w:rsid w:val="00D77CDA"/>
    <w:rsid w:val="00D84BF8"/>
    <w:rsid w:val="00D93CE9"/>
    <w:rsid w:val="00DA18D9"/>
    <w:rsid w:val="00DC18F0"/>
    <w:rsid w:val="00DC2454"/>
    <w:rsid w:val="00DC3E38"/>
    <w:rsid w:val="00DC5390"/>
    <w:rsid w:val="00DC7091"/>
    <w:rsid w:val="00DD6967"/>
    <w:rsid w:val="00DE5151"/>
    <w:rsid w:val="00DF1787"/>
    <w:rsid w:val="00DF5171"/>
    <w:rsid w:val="00E03B30"/>
    <w:rsid w:val="00E13A79"/>
    <w:rsid w:val="00E226A7"/>
    <w:rsid w:val="00E2597C"/>
    <w:rsid w:val="00E4782F"/>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34F1"/>
    <w:rsid w:val="00F76AF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2.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3.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5.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4177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4</cp:revision>
  <dcterms:created xsi:type="dcterms:W3CDTF">2026-04-30T13:54:00Z</dcterms:created>
  <dcterms:modified xsi:type="dcterms:W3CDTF">2026-09-15T08:36:00Z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