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21B6B63E"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61414A">
              <w:rPr>
                <w:rFonts w:ascii="Arial" w:hAnsi="Arial" w:cs="Arial"/>
              </w:rPr>
              <w:t>14 July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1A8CC5FA" w14:textId="77777777" w:rsidR="00EB10B0" w:rsidRDefault="00EB10B0" w:rsidP="0066165C">
      <w:pPr>
        <w:ind w:left="567"/>
        <w:rPr>
          <w:rFonts w:ascii="Arial" w:hAnsi="Arial" w:cs="Arial"/>
        </w:rPr>
      </w:pPr>
    </w:p>
    <w:p w14:paraId="2593BD8C" w14:textId="77777777" w:rsidR="00EB10B0" w:rsidRDefault="00EB10B0" w:rsidP="0066165C">
      <w:pPr>
        <w:ind w:left="567"/>
        <w:rPr>
          <w:rFonts w:ascii="Arial" w:hAnsi="Arial" w:cs="Arial"/>
        </w:rPr>
      </w:pPr>
    </w:p>
    <w:p w14:paraId="2FDB6067" w14:textId="77777777" w:rsidR="000266AD" w:rsidRPr="000266AD" w:rsidRDefault="000266AD" w:rsidP="000266AD">
      <w:pPr>
        <w:rPr>
          <w:rFonts w:ascii="Arial" w:hAnsi="Arial" w:cs="Arial"/>
        </w:rPr>
      </w:pPr>
      <w:r w:rsidRPr="000266AD">
        <w:rPr>
          <w:rFonts w:ascii="Arial" w:hAnsi="Arial" w:cs="Arial"/>
        </w:rPr>
        <w:t>Dear </w:t>
      </w:r>
      <w:r w:rsidR="001054C1">
        <w:rPr>
          <w:rFonts w:ascii="Arial" w:hAnsi="Arial" w:cs="Arial"/>
        </w:rPr>
        <w:t>Requester</w:t>
      </w:r>
      <w:r w:rsidRPr="000266AD">
        <w:rPr>
          <w:rFonts w:ascii="Arial" w:hAnsi="Arial" w:cs="Arial"/>
        </w:rPr>
        <w:t>, </w:t>
      </w:r>
    </w:p>
    <w:p w14:paraId="0E0E2045" w14:textId="77777777" w:rsidR="000266AD" w:rsidRPr="000266AD" w:rsidRDefault="000266AD" w:rsidP="000266AD">
      <w:pPr>
        <w:rPr>
          <w:rFonts w:ascii="Arial" w:hAnsi="Arial" w:cs="Arial"/>
        </w:rPr>
      </w:pPr>
      <w:r w:rsidRPr="000266AD">
        <w:rPr>
          <w:rFonts w:ascii="Arial" w:hAnsi="Arial" w:cs="Arial"/>
        </w:rPr>
        <w:t> </w:t>
      </w:r>
    </w:p>
    <w:p w14:paraId="4EF8AA2B" w14:textId="77777777" w:rsidR="000266AD" w:rsidRDefault="000266AD" w:rsidP="000266AD">
      <w:pPr>
        <w:rPr>
          <w:rFonts w:ascii="Arial" w:hAnsi="Arial" w:cs="Arial"/>
        </w:rPr>
      </w:pPr>
      <w:r w:rsidRPr="000266AD">
        <w:rPr>
          <w:rFonts w:ascii="Arial" w:hAnsi="Arial" w:cs="Arial"/>
          <w:b/>
          <w:bCs/>
        </w:rPr>
        <w:t>Environmental Information Regulations 2004 - Request for Information</w:t>
      </w:r>
      <w:r w:rsidRPr="000266AD">
        <w:rPr>
          <w:rFonts w:ascii="Arial" w:hAnsi="Arial" w:cs="Arial"/>
        </w:rPr>
        <w:t> </w:t>
      </w:r>
    </w:p>
    <w:p w14:paraId="34A508D1" w14:textId="39D519CA" w:rsidR="00DC18F0" w:rsidRPr="00B224D0" w:rsidRDefault="00DC18F0" w:rsidP="00DC18F0">
      <w:pPr>
        <w:rPr>
          <w:rFonts w:ascii="Arial" w:hAnsi="Arial" w:cs="Arial"/>
          <w:b/>
          <w:bCs/>
        </w:rPr>
      </w:pPr>
      <w:r w:rsidRPr="00A35FCB">
        <w:rPr>
          <w:rFonts w:ascii="Arial" w:hAnsi="Arial" w:cs="Arial"/>
          <w:b/>
          <w:bCs/>
        </w:rPr>
        <w:t>REF</w:t>
      </w:r>
      <w:r w:rsidR="00585F7A">
        <w:rPr>
          <w:rFonts w:ascii="Arial" w:hAnsi="Arial" w:cs="Arial"/>
          <w:b/>
          <w:bCs/>
        </w:rPr>
        <w:t xml:space="preserve">: </w:t>
      </w:r>
      <w:r w:rsidR="0061414A">
        <w:rPr>
          <w:rFonts w:ascii="Arial" w:hAnsi="Arial" w:cs="Arial"/>
          <w:b/>
          <w:bCs/>
        </w:rPr>
        <w:t xml:space="preserve"> EIR 646</w:t>
      </w:r>
    </w:p>
    <w:p w14:paraId="3A50018F" w14:textId="77777777" w:rsidR="000266AD" w:rsidRPr="000266AD" w:rsidRDefault="000266AD" w:rsidP="000266AD">
      <w:pPr>
        <w:rPr>
          <w:rFonts w:ascii="Arial" w:hAnsi="Arial" w:cs="Arial"/>
        </w:rPr>
      </w:pPr>
    </w:p>
    <w:p w14:paraId="2A58974E" w14:textId="77777777" w:rsidR="000266AD" w:rsidRPr="000266AD" w:rsidRDefault="000266AD" w:rsidP="000266AD">
      <w:pPr>
        <w:rPr>
          <w:rFonts w:ascii="Arial" w:hAnsi="Arial" w:cs="Arial"/>
        </w:rPr>
      </w:pPr>
      <w:r w:rsidRPr="000266AD">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0266AD" w:rsidRDefault="000266AD" w:rsidP="000266AD">
      <w:pPr>
        <w:rPr>
          <w:rFonts w:ascii="Arial" w:hAnsi="Arial" w:cs="Arial"/>
        </w:rPr>
      </w:pPr>
      <w:r w:rsidRPr="000266AD">
        <w:rPr>
          <w:rFonts w:ascii="Arial" w:hAnsi="Arial" w:cs="Arial"/>
        </w:rPr>
        <w:t> </w:t>
      </w:r>
    </w:p>
    <w:p w14:paraId="624A9D27" w14:textId="77777777" w:rsidR="000266AD" w:rsidRPr="000266AD" w:rsidRDefault="000266AD" w:rsidP="000266AD">
      <w:pPr>
        <w:rPr>
          <w:rFonts w:ascii="Arial" w:hAnsi="Arial" w:cs="Arial"/>
        </w:rPr>
      </w:pPr>
      <w:r w:rsidRPr="000266AD">
        <w:rPr>
          <w:rFonts w:ascii="Arial" w:hAnsi="Arial" w:cs="Arial"/>
        </w:rPr>
        <w:t>Please find our response to your request below. This information has been provided by the relevant service area/s.  </w:t>
      </w:r>
    </w:p>
    <w:p w14:paraId="637BDF0C" w14:textId="77777777" w:rsidR="000266AD" w:rsidRPr="000266AD" w:rsidRDefault="000266AD" w:rsidP="000266AD">
      <w:pPr>
        <w:rPr>
          <w:rFonts w:ascii="Arial" w:hAnsi="Arial" w:cs="Arial"/>
        </w:rPr>
      </w:pPr>
      <w:r w:rsidRPr="000266AD">
        <w:rPr>
          <w:rFonts w:ascii="Arial" w:hAnsi="Arial" w:cs="Arial"/>
        </w:rPr>
        <w:t> </w:t>
      </w:r>
    </w:p>
    <w:p w14:paraId="298BC33E" w14:textId="77777777" w:rsidR="0061414A" w:rsidRDefault="000266AD" w:rsidP="000266AD">
      <w:pPr>
        <w:rPr>
          <w:rFonts w:ascii="Arial" w:hAnsi="Arial" w:cs="Arial"/>
          <w:color w:val="215E99"/>
        </w:rPr>
      </w:pPr>
      <w:r>
        <w:rPr>
          <w:rFonts w:ascii="Arial" w:hAnsi="Arial" w:cs="Arial"/>
          <w:color w:val="215E99"/>
          <w:lang w:val="en-US"/>
        </w:rPr>
        <w:t>Please find attached a spreadsheet containing the </w:t>
      </w:r>
      <w:proofErr w:type="gramStart"/>
      <w:r>
        <w:rPr>
          <w:rFonts w:ascii="Arial" w:hAnsi="Arial" w:cs="Arial"/>
          <w:color w:val="215E99"/>
          <w:lang w:val="en-US"/>
        </w:rPr>
        <w:t>information,</w:t>
      </w:r>
      <w:proofErr w:type="gramEnd"/>
      <w:r>
        <w:rPr>
          <w:rFonts w:ascii="Arial" w:hAnsi="Arial" w:cs="Arial"/>
          <w:color w:val="215E99"/>
          <w:lang w:val="en-US"/>
        </w:rPr>
        <w:t> where held, which you requested.</w:t>
      </w:r>
      <w:r>
        <w:rPr>
          <w:rFonts w:ascii="Arial" w:hAnsi="Arial" w:cs="Arial"/>
          <w:color w:val="215E99"/>
        </w:rPr>
        <w:t> </w:t>
      </w:r>
    </w:p>
    <w:p w14:paraId="031D53E5" w14:textId="77777777" w:rsidR="0061414A" w:rsidRDefault="0061414A" w:rsidP="000266AD">
      <w:pPr>
        <w:rPr>
          <w:rFonts w:ascii="Arial" w:hAnsi="Arial" w:cs="Arial"/>
        </w:rPr>
      </w:pPr>
    </w:p>
    <w:p w14:paraId="7D8CF4DC" w14:textId="77777777" w:rsidR="0061414A" w:rsidRDefault="0061414A" w:rsidP="000266AD">
      <w:pPr>
        <w:rPr>
          <w:rFonts w:ascii="Arial" w:hAnsi="Arial" w:cs="Arial"/>
        </w:rPr>
      </w:pPr>
    </w:p>
    <w:p w14:paraId="2DFCA108" w14:textId="77777777" w:rsidR="0061414A" w:rsidRPr="0061414A" w:rsidRDefault="0061414A" w:rsidP="0061414A">
      <w:pPr>
        <w:rPr>
          <w:rFonts w:ascii="Arial" w:hAnsi="Arial" w:cs="Arial"/>
          <w:i/>
          <w:iCs/>
        </w:rPr>
      </w:pPr>
      <w:r w:rsidRPr="0061414A">
        <w:rPr>
          <w:rFonts w:ascii="Arial" w:hAnsi="Arial" w:cs="Arial"/>
          <w:i/>
          <w:iCs/>
        </w:rPr>
        <w:t>I am writing to request information under the Freedom of Information Act 2000 concerning the inspection of highway structures (bridges, culverts, and similar structures) maintained by your authority.</w:t>
      </w:r>
    </w:p>
    <w:p w14:paraId="4FBA737E" w14:textId="77777777" w:rsidR="0061414A" w:rsidRPr="0061414A" w:rsidRDefault="0061414A" w:rsidP="0061414A">
      <w:pPr>
        <w:rPr>
          <w:rFonts w:ascii="Arial" w:hAnsi="Arial" w:cs="Arial"/>
          <w:i/>
          <w:iCs/>
        </w:rPr>
      </w:pPr>
    </w:p>
    <w:p w14:paraId="3EED7C78" w14:textId="77777777" w:rsidR="0061414A" w:rsidRPr="0061414A" w:rsidRDefault="0061414A" w:rsidP="0061414A">
      <w:pPr>
        <w:rPr>
          <w:rFonts w:ascii="Arial" w:hAnsi="Arial" w:cs="Arial"/>
          <w:i/>
          <w:iCs/>
        </w:rPr>
      </w:pPr>
      <w:r w:rsidRPr="0061414A">
        <w:rPr>
          <w:rFonts w:ascii="Arial" w:hAnsi="Arial" w:cs="Arial"/>
          <w:i/>
          <w:iCs/>
        </w:rPr>
        <w:t>This request is made with reference to the inspection framework set out in CS450 and the Well-managed Highway Infrastructure: A Code of Practice (Road Liaison Group), which together establish a maximum six-year interval between Principal Inspections unless a longer interval has been formally approved through a risk-based assessment.</w:t>
      </w:r>
    </w:p>
    <w:p w14:paraId="37CCDD50" w14:textId="77777777" w:rsidR="0061414A" w:rsidRPr="0061414A" w:rsidRDefault="0061414A" w:rsidP="0061414A">
      <w:pPr>
        <w:rPr>
          <w:rFonts w:ascii="Arial" w:hAnsi="Arial" w:cs="Arial"/>
          <w:i/>
          <w:iCs/>
        </w:rPr>
      </w:pPr>
    </w:p>
    <w:p w14:paraId="4953181C" w14:textId="77777777" w:rsidR="0061414A" w:rsidRPr="0061414A" w:rsidRDefault="0061414A" w:rsidP="0061414A">
      <w:pPr>
        <w:rPr>
          <w:rFonts w:ascii="Arial" w:hAnsi="Arial" w:cs="Arial"/>
          <w:i/>
          <w:iCs/>
        </w:rPr>
      </w:pPr>
      <w:r w:rsidRPr="0061414A">
        <w:rPr>
          <w:rFonts w:ascii="Arial" w:hAnsi="Arial" w:cs="Arial"/>
          <w:i/>
          <w:iCs/>
        </w:rPr>
        <w:lastRenderedPageBreak/>
        <w:t>For every highway structure within your authority's inventory, please provide the following, ideally as a single spreadsheet with one row per structure:</w:t>
      </w:r>
    </w:p>
    <w:p w14:paraId="13D0C00B" w14:textId="77777777" w:rsidR="0061414A" w:rsidRPr="0061414A" w:rsidRDefault="0061414A" w:rsidP="0061414A">
      <w:pPr>
        <w:rPr>
          <w:rFonts w:ascii="Arial" w:hAnsi="Arial" w:cs="Arial"/>
          <w:i/>
          <w:iCs/>
        </w:rPr>
      </w:pPr>
    </w:p>
    <w:p w14:paraId="4A641F9E" w14:textId="77777777" w:rsidR="0061414A" w:rsidRPr="0061414A" w:rsidRDefault="0061414A" w:rsidP="0061414A">
      <w:pPr>
        <w:rPr>
          <w:rFonts w:ascii="Arial" w:hAnsi="Arial" w:cs="Arial"/>
          <w:i/>
          <w:iCs/>
        </w:rPr>
      </w:pPr>
      <w:r w:rsidRPr="0061414A">
        <w:rPr>
          <w:rFonts w:ascii="Arial" w:hAnsi="Arial" w:cs="Arial"/>
          <w:i/>
          <w:iCs/>
        </w:rPr>
        <w:t>1. a) The structure name and unique identifier or reference number.</w:t>
      </w:r>
    </w:p>
    <w:p w14:paraId="7E1DBE05" w14:textId="77777777" w:rsidR="0061414A" w:rsidRPr="0061414A" w:rsidRDefault="0061414A" w:rsidP="0061414A">
      <w:pPr>
        <w:rPr>
          <w:rFonts w:ascii="Arial" w:hAnsi="Arial" w:cs="Arial"/>
          <w:i/>
          <w:iCs/>
        </w:rPr>
      </w:pPr>
      <w:r w:rsidRPr="0061414A">
        <w:rPr>
          <w:rFonts w:ascii="Arial" w:hAnsi="Arial" w:cs="Arial"/>
          <w:i/>
          <w:iCs/>
        </w:rPr>
        <w:t>1. b) The asset type (for example, bridge, culvert, retaining wall, or footbridge) and the span or length, where held.</w:t>
      </w:r>
    </w:p>
    <w:p w14:paraId="560FCCE9" w14:textId="77777777" w:rsidR="0061414A" w:rsidRPr="0061414A" w:rsidRDefault="0061414A" w:rsidP="0061414A">
      <w:pPr>
        <w:rPr>
          <w:rFonts w:ascii="Arial" w:hAnsi="Arial" w:cs="Arial"/>
          <w:i/>
          <w:iCs/>
        </w:rPr>
      </w:pPr>
      <w:r w:rsidRPr="0061414A">
        <w:rPr>
          <w:rFonts w:ascii="Arial" w:hAnsi="Arial" w:cs="Arial"/>
          <w:i/>
          <w:iCs/>
        </w:rPr>
        <w:t>1. c) Confirmation of ownership and maintenance responsibility (i.e. whether the structure is maintained by your authority, a third party, or held under a Rights of Way designation), so that responsibility for each structure is unambiguous.</w:t>
      </w:r>
    </w:p>
    <w:p w14:paraId="3734F3AB" w14:textId="77777777" w:rsidR="0061414A" w:rsidRPr="0061414A" w:rsidRDefault="0061414A" w:rsidP="0061414A">
      <w:pPr>
        <w:rPr>
          <w:rFonts w:ascii="Arial" w:hAnsi="Arial" w:cs="Arial"/>
          <w:i/>
          <w:iCs/>
        </w:rPr>
      </w:pPr>
      <w:r w:rsidRPr="0061414A">
        <w:rPr>
          <w:rFonts w:ascii="Arial" w:hAnsi="Arial" w:cs="Arial"/>
          <w:i/>
          <w:iCs/>
        </w:rPr>
        <w:t>1. d) The date of the most recent General Inspection.</w:t>
      </w:r>
    </w:p>
    <w:p w14:paraId="0574A59D" w14:textId="77777777" w:rsidR="0061414A" w:rsidRPr="0061414A" w:rsidRDefault="0061414A" w:rsidP="0061414A">
      <w:pPr>
        <w:rPr>
          <w:rFonts w:ascii="Arial" w:hAnsi="Arial" w:cs="Arial"/>
          <w:i/>
          <w:iCs/>
        </w:rPr>
      </w:pPr>
      <w:r w:rsidRPr="0061414A">
        <w:rPr>
          <w:rFonts w:ascii="Arial" w:hAnsi="Arial" w:cs="Arial"/>
          <w:i/>
          <w:iCs/>
        </w:rPr>
        <w:t>1. e) The date of the most recent Principal Inspection.</w:t>
      </w:r>
    </w:p>
    <w:p w14:paraId="67023E3E" w14:textId="77777777" w:rsidR="0061414A" w:rsidRPr="0061414A" w:rsidRDefault="0061414A" w:rsidP="0061414A">
      <w:pPr>
        <w:rPr>
          <w:rFonts w:ascii="Arial" w:hAnsi="Arial" w:cs="Arial"/>
          <w:i/>
          <w:iCs/>
        </w:rPr>
      </w:pPr>
      <w:r w:rsidRPr="0061414A">
        <w:rPr>
          <w:rFonts w:ascii="Arial" w:hAnsi="Arial" w:cs="Arial"/>
          <w:i/>
          <w:iCs/>
        </w:rPr>
        <w:t>1. f) The scheduled date of the next Principal Inspection.</w:t>
      </w:r>
    </w:p>
    <w:p w14:paraId="5C1AB1EE" w14:textId="77777777" w:rsidR="0061414A" w:rsidRPr="0061414A" w:rsidRDefault="0061414A" w:rsidP="0061414A">
      <w:pPr>
        <w:rPr>
          <w:rFonts w:ascii="Arial" w:hAnsi="Arial" w:cs="Arial"/>
          <w:i/>
          <w:iCs/>
        </w:rPr>
      </w:pPr>
      <w:r w:rsidRPr="0061414A">
        <w:rPr>
          <w:rFonts w:ascii="Arial" w:hAnsi="Arial" w:cs="Arial"/>
          <w:i/>
          <w:iCs/>
        </w:rPr>
        <w:t>1. g) The inspection interval currently applied to the structure, in years, and whether this is the standard six-year interval under CS450 and the Well-managed Highway Infrastructure Code of Practice, or an extended interval.</w:t>
      </w:r>
    </w:p>
    <w:p w14:paraId="0728D666" w14:textId="77777777" w:rsidR="0061414A" w:rsidRPr="0061414A" w:rsidRDefault="0061414A" w:rsidP="0061414A">
      <w:pPr>
        <w:rPr>
          <w:rFonts w:ascii="Arial" w:hAnsi="Arial" w:cs="Arial"/>
          <w:i/>
          <w:iCs/>
        </w:rPr>
      </w:pPr>
    </w:p>
    <w:p w14:paraId="44B5BFDA" w14:textId="77777777" w:rsidR="0061414A" w:rsidRPr="0061414A" w:rsidRDefault="0061414A" w:rsidP="0061414A">
      <w:pPr>
        <w:rPr>
          <w:rFonts w:ascii="Arial" w:hAnsi="Arial" w:cs="Arial"/>
          <w:i/>
          <w:iCs/>
        </w:rPr>
      </w:pPr>
      <w:r w:rsidRPr="0061414A">
        <w:rPr>
          <w:rFonts w:ascii="Arial" w:hAnsi="Arial" w:cs="Arial"/>
          <w:i/>
          <w:iCs/>
        </w:rPr>
        <w:t>2. For any structure where the Principal Inspection interval has been extended to ten years or more under a risk-based assessment, please provide, for that structure individually rather than as a general policy statement:</w:t>
      </w:r>
    </w:p>
    <w:p w14:paraId="0B8DDBE6" w14:textId="77777777" w:rsidR="0061414A" w:rsidRPr="0061414A" w:rsidRDefault="0061414A" w:rsidP="0061414A">
      <w:pPr>
        <w:rPr>
          <w:rFonts w:ascii="Arial" w:hAnsi="Arial" w:cs="Arial"/>
          <w:i/>
          <w:iCs/>
        </w:rPr>
      </w:pPr>
    </w:p>
    <w:p w14:paraId="5C39C7E4" w14:textId="77777777" w:rsidR="0061414A" w:rsidRPr="0061414A" w:rsidRDefault="0061414A" w:rsidP="0061414A">
      <w:pPr>
        <w:rPr>
          <w:rFonts w:ascii="Arial" w:hAnsi="Arial" w:cs="Arial"/>
          <w:i/>
          <w:iCs/>
        </w:rPr>
      </w:pPr>
      <w:r w:rsidRPr="0061414A">
        <w:rPr>
          <w:rFonts w:ascii="Arial" w:hAnsi="Arial" w:cs="Arial"/>
          <w:i/>
          <w:iCs/>
        </w:rPr>
        <w:t>2. a) The date on which the extension was approved.</w:t>
      </w:r>
    </w:p>
    <w:p w14:paraId="2FB65EA7" w14:textId="77777777" w:rsidR="0061414A" w:rsidRPr="0061414A" w:rsidRDefault="0061414A" w:rsidP="0061414A">
      <w:pPr>
        <w:rPr>
          <w:rFonts w:ascii="Arial" w:hAnsi="Arial" w:cs="Arial"/>
          <w:i/>
          <w:iCs/>
        </w:rPr>
      </w:pPr>
      <w:r w:rsidRPr="0061414A">
        <w:rPr>
          <w:rFonts w:ascii="Arial" w:hAnsi="Arial" w:cs="Arial"/>
          <w:i/>
          <w:iCs/>
        </w:rPr>
        <w:t>2. b) The role or team responsible for approving the extension (for example, Principal Engineer or the Bridges and Structures Team), without needing the name of the individual officer.</w:t>
      </w:r>
    </w:p>
    <w:p w14:paraId="025A0AEF" w14:textId="77777777" w:rsidR="0061414A" w:rsidRPr="0061414A" w:rsidRDefault="0061414A" w:rsidP="0061414A">
      <w:pPr>
        <w:rPr>
          <w:rFonts w:ascii="Arial" w:hAnsi="Arial" w:cs="Arial"/>
          <w:i/>
          <w:iCs/>
        </w:rPr>
      </w:pPr>
      <w:r w:rsidRPr="0061414A">
        <w:rPr>
          <w:rFonts w:ascii="Arial" w:hAnsi="Arial" w:cs="Arial"/>
          <w:i/>
          <w:iCs/>
        </w:rPr>
        <w:t>2. c) The methodology or criteria used to justify the extension under your risk-based assessment process.</w:t>
      </w:r>
    </w:p>
    <w:p w14:paraId="53621344" w14:textId="77777777" w:rsidR="0061414A" w:rsidRPr="0061414A" w:rsidRDefault="0061414A" w:rsidP="0061414A">
      <w:pPr>
        <w:rPr>
          <w:rFonts w:ascii="Arial" w:hAnsi="Arial" w:cs="Arial"/>
          <w:i/>
          <w:iCs/>
        </w:rPr>
      </w:pPr>
    </w:p>
    <w:p w14:paraId="748A0A7E" w14:textId="77777777" w:rsidR="0061414A" w:rsidRPr="0061414A" w:rsidRDefault="0061414A" w:rsidP="0061414A">
      <w:pPr>
        <w:rPr>
          <w:rFonts w:ascii="Arial" w:hAnsi="Arial" w:cs="Arial"/>
          <w:i/>
          <w:iCs/>
        </w:rPr>
      </w:pPr>
      <w:r w:rsidRPr="0061414A">
        <w:rPr>
          <w:rFonts w:ascii="Arial" w:hAnsi="Arial" w:cs="Arial"/>
          <w:i/>
          <w:iCs/>
        </w:rPr>
        <w:t>3. The date on which your authority's current risk-based variable interval policy (if you operate one) came into force, and what governed Principal Inspection intervals for structures last inspected before that date.</w:t>
      </w:r>
    </w:p>
    <w:p w14:paraId="6EC17F1A" w14:textId="77777777" w:rsidR="0061414A" w:rsidRPr="0061414A" w:rsidRDefault="0061414A" w:rsidP="0061414A">
      <w:pPr>
        <w:rPr>
          <w:rFonts w:ascii="Arial" w:hAnsi="Arial" w:cs="Arial"/>
          <w:i/>
          <w:iCs/>
        </w:rPr>
      </w:pPr>
    </w:p>
    <w:p w14:paraId="1036080D" w14:textId="77777777" w:rsidR="0061414A" w:rsidRPr="0061414A" w:rsidRDefault="0061414A" w:rsidP="0061414A">
      <w:pPr>
        <w:rPr>
          <w:rFonts w:ascii="Arial" w:hAnsi="Arial" w:cs="Arial"/>
          <w:i/>
          <w:iCs/>
        </w:rPr>
      </w:pPr>
      <w:r w:rsidRPr="0061414A">
        <w:rPr>
          <w:rFonts w:ascii="Arial" w:hAnsi="Arial" w:cs="Arial"/>
          <w:i/>
          <w:iCs/>
        </w:rPr>
        <w:t>4. Confirmation of whether this disclosure represents your authority's complete inventory of highway structures, or whether any structures, or any historical inspection records, are held separately (for example in a legacy asset management system not reflected in this return).</w:t>
      </w:r>
    </w:p>
    <w:p w14:paraId="03DF9B17" w14:textId="77777777" w:rsidR="0061414A" w:rsidRPr="0061414A" w:rsidRDefault="0061414A" w:rsidP="0061414A">
      <w:pPr>
        <w:rPr>
          <w:rFonts w:ascii="Arial" w:hAnsi="Arial" w:cs="Arial"/>
          <w:i/>
          <w:iCs/>
        </w:rPr>
      </w:pPr>
    </w:p>
    <w:p w14:paraId="344D75F5" w14:textId="77777777" w:rsidR="0061414A" w:rsidRPr="0061414A" w:rsidRDefault="0061414A" w:rsidP="0061414A">
      <w:pPr>
        <w:rPr>
          <w:rFonts w:ascii="Arial" w:hAnsi="Arial" w:cs="Arial"/>
          <w:i/>
          <w:iCs/>
        </w:rPr>
      </w:pPr>
      <w:r w:rsidRPr="0061414A">
        <w:rPr>
          <w:rFonts w:ascii="Arial" w:hAnsi="Arial" w:cs="Arial"/>
          <w:i/>
          <w:iCs/>
        </w:rPr>
        <w:t>5. Confirmation of whether any dates in the disclosed data are system defaults, placeholders, or otherwise not genuine inspection dates, and if so, which records these affect.</w:t>
      </w:r>
    </w:p>
    <w:p w14:paraId="0DD5D0DB" w14:textId="17283BDB" w:rsidR="000266AD" w:rsidRPr="000266AD" w:rsidRDefault="000266AD" w:rsidP="000266AD">
      <w:pPr>
        <w:rPr>
          <w:rFonts w:ascii="Arial" w:hAnsi="Arial" w:cs="Arial"/>
        </w:rPr>
      </w:pPr>
      <w:r w:rsidRPr="000266AD">
        <w:rPr>
          <w:rFonts w:ascii="Arial" w:hAnsi="Arial" w:cs="Arial"/>
        </w:rPr>
        <w:t> </w:t>
      </w:r>
    </w:p>
    <w:p w14:paraId="5EBA242B" w14:textId="77777777" w:rsidR="000266AD" w:rsidRPr="00CE0781" w:rsidRDefault="000266AD" w:rsidP="000266AD">
      <w:pPr>
        <w:rPr>
          <w:rFonts w:ascii="Arial" w:hAnsi="Arial" w:cs="Arial"/>
          <w:color w:val="156082"/>
        </w:rPr>
      </w:pPr>
      <w:r w:rsidRPr="00CE0781">
        <w:rPr>
          <w:rFonts w:ascii="Arial" w:hAnsi="Arial" w:cs="Arial"/>
          <w:color w:val="156082"/>
          <w:lang w:val="en-US"/>
        </w:rPr>
        <w:t>Please be advised that the document is being provided in Microsoft Excel Comma Separated Values File</w:t>
      </w:r>
      <w:r w:rsidR="001054C1" w:rsidRPr="00CE0781">
        <w:rPr>
          <w:rFonts w:ascii="Arial" w:hAnsi="Arial" w:cs="Arial"/>
          <w:color w:val="156082"/>
          <w:lang w:val="en-US"/>
        </w:rPr>
        <w:t xml:space="preserve"> (CSV)</w:t>
      </w:r>
      <w:r w:rsidRPr="00CE0781">
        <w:rPr>
          <w:rFonts w:ascii="Arial" w:hAnsi="Arial" w:cs="Arial"/>
          <w:color w:val="156082"/>
          <w:lang w:val="en-US"/>
        </w:rPr>
        <w:t>, rather than standard Excel file format, </w:t>
      </w:r>
      <w:r w:rsidR="00DC18F0" w:rsidRPr="00CE0781">
        <w:rPr>
          <w:rFonts w:ascii="Arial" w:hAnsi="Arial" w:cs="Arial"/>
          <w:color w:val="156082"/>
          <w:lang w:val="en-US"/>
        </w:rPr>
        <w:t xml:space="preserve">following </w:t>
      </w:r>
      <w:r w:rsidRPr="00CE0781">
        <w:rPr>
          <w:rFonts w:ascii="Arial" w:hAnsi="Arial" w:cs="Arial"/>
          <w:color w:val="156082"/>
          <w:lang w:val="en-US"/>
        </w:rPr>
        <w:t>guidance</w:t>
      </w:r>
      <w:r w:rsidR="00DC18F0" w:rsidRPr="00CE0781">
        <w:rPr>
          <w:rFonts w:ascii="Arial" w:hAnsi="Arial" w:cs="Arial"/>
          <w:color w:val="156082"/>
          <w:lang w:val="en-US"/>
        </w:rPr>
        <w:t xml:space="preserve"> issued</w:t>
      </w:r>
      <w:r w:rsidRPr="00CE0781">
        <w:rPr>
          <w:rFonts w:ascii="Arial" w:hAnsi="Arial" w:cs="Arial"/>
          <w:color w:val="156082"/>
          <w:lang w:val="en-US"/>
        </w:rPr>
        <w:t xml:space="preserve"> from the Information Commissioner’s Office (ICO) concerning the disclosure of data onto shared platforms. </w:t>
      </w:r>
      <w:r w:rsidR="001054C1" w:rsidRPr="00CE0781">
        <w:rPr>
          <w:rFonts w:ascii="Arial" w:hAnsi="Arial" w:cs="Arial"/>
          <w:color w:val="156082"/>
          <w:lang w:val="en-US"/>
        </w:rPr>
        <w:t>To</w:t>
      </w:r>
      <w:r w:rsidRPr="00CE0781">
        <w:rPr>
          <w:rFonts w:ascii="Arial" w:hAnsi="Arial" w:cs="Arial"/>
          <w:color w:val="156082"/>
          <w:lang w:val="en-US"/>
        </w:rPr>
        <w:t xml:space="preserve"> ensure that data can be </w:t>
      </w:r>
      <w:r w:rsidR="00DC18F0" w:rsidRPr="00CE0781">
        <w:rPr>
          <w:rFonts w:ascii="Arial" w:hAnsi="Arial" w:cs="Arial"/>
          <w:color w:val="156082"/>
          <w:lang w:val="en-US"/>
        </w:rPr>
        <w:t>shared</w:t>
      </w:r>
      <w:r w:rsidRPr="00CE0781">
        <w:rPr>
          <w:rFonts w:ascii="Arial" w:hAnsi="Arial" w:cs="Arial"/>
          <w:color w:val="156082"/>
          <w:lang w:val="en-US"/>
        </w:rPr>
        <w:t xml:space="preserve"> in as secure a manner as possible, Wakefield Council has decided to use the CSV format for the disclosure of all spreadsheets.</w:t>
      </w:r>
      <w:r w:rsidRPr="00CE0781">
        <w:rPr>
          <w:rFonts w:ascii="Arial" w:hAnsi="Arial" w:cs="Arial"/>
          <w:color w:val="156082"/>
        </w:rPr>
        <w:t> </w:t>
      </w:r>
    </w:p>
    <w:p w14:paraId="260A71D2" w14:textId="77777777" w:rsidR="000266AD" w:rsidRPr="000266AD" w:rsidRDefault="000266AD" w:rsidP="000266AD">
      <w:pPr>
        <w:rPr>
          <w:rFonts w:ascii="Arial" w:hAnsi="Arial" w:cs="Arial"/>
        </w:rPr>
      </w:pPr>
      <w:r w:rsidRPr="000266AD">
        <w:rPr>
          <w:rFonts w:ascii="Arial" w:hAnsi="Arial" w:cs="Arial"/>
        </w:rPr>
        <w:t> </w:t>
      </w:r>
    </w:p>
    <w:p w14:paraId="79BD43DA" w14:textId="77777777" w:rsidR="00EA0D17" w:rsidRPr="00EA0D17" w:rsidRDefault="00EA0D17" w:rsidP="00EA0D17">
      <w:pPr>
        <w:rPr>
          <w:rFonts w:ascii="Arial" w:hAnsi="Arial" w:cs="Arial"/>
        </w:rPr>
      </w:pPr>
      <w:r w:rsidRPr="00EA0D17">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EA0D17">
          <w:rPr>
            <w:rStyle w:val="Hyperlink"/>
            <w:rFonts w:ascii="Arial" w:hAnsi="Arial" w:cs="Arial"/>
          </w:rPr>
          <w:t>freedomofinformation@wakefield.gov.uk</w:t>
        </w:r>
      </w:hyperlink>
      <w:r w:rsidRPr="00EA0D17">
        <w:rPr>
          <w:rFonts w:ascii="Arial" w:hAnsi="Arial" w:cs="Arial"/>
        </w:rPr>
        <w:t> and an internal review of your case will be arranged. </w:t>
      </w:r>
    </w:p>
    <w:p w14:paraId="6CE0F5BB" w14:textId="77777777" w:rsidR="00EA0D17" w:rsidRPr="00EA0D17" w:rsidRDefault="00EA0D17" w:rsidP="00EA0D17">
      <w:pPr>
        <w:rPr>
          <w:rFonts w:ascii="Arial" w:hAnsi="Arial" w:cs="Arial"/>
        </w:rPr>
      </w:pPr>
      <w:r w:rsidRPr="00EA0D17">
        <w:rPr>
          <w:rFonts w:ascii="Arial" w:hAnsi="Arial" w:cs="Arial"/>
        </w:rPr>
        <w:t> </w:t>
      </w:r>
    </w:p>
    <w:p w14:paraId="0D400ABC" w14:textId="77777777" w:rsidR="00EA0D17" w:rsidRPr="00EA0D17" w:rsidRDefault="00EA0D17" w:rsidP="00EA0D17">
      <w:pPr>
        <w:rPr>
          <w:rFonts w:ascii="Arial" w:hAnsi="Arial" w:cs="Arial"/>
        </w:rPr>
      </w:pPr>
      <w:r w:rsidRPr="00EA0D17">
        <w:rPr>
          <w:rFonts w:ascii="Arial" w:hAnsi="Arial" w:cs="Arial"/>
        </w:rPr>
        <w:t>Corporate Information Governance Team, </w:t>
      </w:r>
    </w:p>
    <w:p w14:paraId="6CE89540" w14:textId="77777777" w:rsidR="00EA0D17" w:rsidRPr="00EA0D17" w:rsidRDefault="00EA0D17" w:rsidP="00EA0D17">
      <w:pPr>
        <w:rPr>
          <w:rFonts w:ascii="Arial" w:hAnsi="Arial" w:cs="Arial"/>
        </w:rPr>
      </w:pPr>
      <w:r w:rsidRPr="00EA0D17">
        <w:rPr>
          <w:rFonts w:ascii="Arial" w:hAnsi="Arial" w:cs="Arial"/>
        </w:rPr>
        <w:t>Wakefield One, Wakefield,  </w:t>
      </w:r>
    </w:p>
    <w:p w14:paraId="31B2B8FA" w14:textId="77777777" w:rsidR="00EA0D17" w:rsidRPr="00EA0D17" w:rsidRDefault="00EA0D17" w:rsidP="00EA0D17">
      <w:pPr>
        <w:rPr>
          <w:rFonts w:ascii="Arial" w:hAnsi="Arial" w:cs="Arial"/>
        </w:rPr>
      </w:pPr>
      <w:r w:rsidRPr="00EA0D17">
        <w:rPr>
          <w:rFonts w:ascii="Arial" w:hAnsi="Arial" w:cs="Arial"/>
        </w:rPr>
        <w:t>West Yorkshire  </w:t>
      </w:r>
    </w:p>
    <w:p w14:paraId="306F2B0F" w14:textId="77777777" w:rsidR="00EA0D17" w:rsidRPr="00EA0D17" w:rsidRDefault="00EA0D17" w:rsidP="00EA0D17">
      <w:pPr>
        <w:rPr>
          <w:rFonts w:ascii="Arial" w:hAnsi="Arial" w:cs="Arial"/>
        </w:rPr>
      </w:pPr>
      <w:r w:rsidRPr="00EA0D17">
        <w:rPr>
          <w:rFonts w:ascii="Arial" w:hAnsi="Arial" w:cs="Arial"/>
        </w:rPr>
        <w:lastRenderedPageBreak/>
        <w:t>WF1 2EB </w:t>
      </w:r>
    </w:p>
    <w:p w14:paraId="33D3A8EE" w14:textId="77777777" w:rsidR="00EA0D17" w:rsidRPr="00EA0D17" w:rsidRDefault="00EA0D17" w:rsidP="00EA0D17">
      <w:pPr>
        <w:rPr>
          <w:rFonts w:ascii="Arial" w:hAnsi="Arial" w:cs="Arial"/>
        </w:rPr>
      </w:pPr>
      <w:r w:rsidRPr="00EA0D17">
        <w:rPr>
          <w:rFonts w:ascii="Arial" w:hAnsi="Arial" w:cs="Arial"/>
        </w:rPr>
        <w:t> </w:t>
      </w:r>
    </w:p>
    <w:p w14:paraId="5A047B11" w14:textId="77777777" w:rsidR="00EA0D17" w:rsidRPr="00EA0D17" w:rsidRDefault="00EA0D17" w:rsidP="00EA0D17">
      <w:pPr>
        <w:rPr>
          <w:rFonts w:ascii="Arial" w:hAnsi="Arial" w:cs="Arial"/>
        </w:rPr>
      </w:pPr>
      <w:r w:rsidRPr="00EA0D17">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15"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E499" w14:textId="77777777" w:rsidR="006D2B52" w:rsidRDefault="006D2B52">
      <w:r>
        <w:separator/>
      </w:r>
    </w:p>
  </w:endnote>
  <w:endnote w:type="continuationSeparator" w:id="0">
    <w:p w14:paraId="216A42AA" w14:textId="77777777" w:rsidR="006D2B52" w:rsidRDefault="006D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000000">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000000">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F006" w14:textId="77777777" w:rsidR="006D2B52" w:rsidRDefault="006D2B52">
      <w:r>
        <w:separator/>
      </w:r>
    </w:p>
  </w:footnote>
  <w:footnote w:type="continuationSeparator" w:id="0">
    <w:p w14:paraId="306F9E25" w14:textId="77777777" w:rsidR="006D2B52" w:rsidRDefault="006D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000000">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1"/>
  </w:num>
  <w:num w:numId="2" w16cid:durableId="78450097">
    <w:abstractNumId w:val="2"/>
  </w:num>
  <w:num w:numId="3" w16cid:durableId="1642543280">
    <w:abstractNumId w:val="3"/>
  </w:num>
  <w:num w:numId="4" w16cid:durableId="1882744310">
    <w:abstractNumId w:val="5"/>
  </w:num>
  <w:num w:numId="5" w16cid:durableId="1843466584">
    <w:abstractNumId w:val="0"/>
  </w:num>
  <w:num w:numId="6" w16cid:durableId="59285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66AD"/>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19C3"/>
    <w:rsid w:val="001F4138"/>
    <w:rsid w:val="001F49F2"/>
    <w:rsid w:val="00200994"/>
    <w:rsid w:val="002165CC"/>
    <w:rsid w:val="00226169"/>
    <w:rsid w:val="00251F01"/>
    <w:rsid w:val="00256E92"/>
    <w:rsid w:val="002674F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1414A"/>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2B52"/>
    <w:rsid w:val="006D7931"/>
    <w:rsid w:val="006E1E30"/>
    <w:rsid w:val="006E4A35"/>
    <w:rsid w:val="006F337E"/>
    <w:rsid w:val="007014FE"/>
    <w:rsid w:val="007102D2"/>
    <w:rsid w:val="0076199A"/>
    <w:rsid w:val="00767C48"/>
    <w:rsid w:val="00771BE5"/>
    <w:rsid w:val="007751B3"/>
    <w:rsid w:val="0078113B"/>
    <w:rsid w:val="00781629"/>
    <w:rsid w:val="007967B8"/>
    <w:rsid w:val="007A4963"/>
    <w:rsid w:val="007C7795"/>
    <w:rsid w:val="007F4E77"/>
    <w:rsid w:val="007F6B6C"/>
    <w:rsid w:val="0080189F"/>
    <w:rsid w:val="0084142B"/>
    <w:rsid w:val="00855D89"/>
    <w:rsid w:val="00864081"/>
    <w:rsid w:val="008730ED"/>
    <w:rsid w:val="00877DE4"/>
    <w:rsid w:val="00881702"/>
    <w:rsid w:val="008878F4"/>
    <w:rsid w:val="00897B24"/>
    <w:rsid w:val="008A071D"/>
    <w:rsid w:val="008A3F99"/>
    <w:rsid w:val="008B4509"/>
    <w:rsid w:val="008D1FA3"/>
    <w:rsid w:val="008E72E9"/>
    <w:rsid w:val="008F0734"/>
    <w:rsid w:val="008F57C9"/>
    <w:rsid w:val="00905DB6"/>
    <w:rsid w:val="00920B51"/>
    <w:rsid w:val="009308F9"/>
    <w:rsid w:val="009402AB"/>
    <w:rsid w:val="00957442"/>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0AB0"/>
    <w:rsid w:val="00AE0249"/>
    <w:rsid w:val="00AE45F9"/>
    <w:rsid w:val="00B01A4D"/>
    <w:rsid w:val="00B01F12"/>
    <w:rsid w:val="00B222D9"/>
    <w:rsid w:val="00B5633F"/>
    <w:rsid w:val="00B567D3"/>
    <w:rsid w:val="00B60B06"/>
    <w:rsid w:val="00B64A02"/>
    <w:rsid w:val="00B705E9"/>
    <w:rsid w:val="00B74B0B"/>
    <w:rsid w:val="00B8631C"/>
    <w:rsid w:val="00B95F08"/>
    <w:rsid w:val="00BC0455"/>
    <w:rsid w:val="00BD7CA3"/>
    <w:rsid w:val="00BF6F0A"/>
    <w:rsid w:val="00BF7AE2"/>
    <w:rsid w:val="00C02EC8"/>
    <w:rsid w:val="00C030E5"/>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D04B22"/>
    <w:rsid w:val="00D057C6"/>
    <w:rsid w:val="00D24234"/>
    <w:rsid w:val="00D31651"/>
    <w:rsid w:val="00D34EC2"/>
    <w:rsid w:val="00D6738C"/>
    <w:rsid w:val="00D77CDA"/>
    <w:rsid w:val="00D84BF8"/>
    <w:rsid w:val="00D93CE9"/>
    <w:rsid w:val="00DA18D9"/>
    <w:rsid w:val="00DC18F0"/>
    <w:rsid w:val="00DC2454"/>
    <w:rsid w:val="00DC3E38"/>
    <w:rsid w:val="00DC5390"/>
    <w:rsid w:val="00DC7091"/>
    <w:rsid w:val="00DD6967"/>
    <w:rsid w:val="00DE5151"/>
    <w:rsid w:val="00DF1787"/>
    <w:rsid w:val="00DF5171"/>
    <w:rsid w:val="00E03B30"/>
    <w:rsid w:val="00E13A79"/>
    <w:rsid w:val="00E226A7"/>
    <w:rsid w:val="00E2597C"/>
    <w:rsid w:val="00E4782F"/>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1DF2"/>
    <w:rsid w:val="00F341A5"/>
    <w:rsid w:val="00F611AD"/>
    <w:rsid w:val="00F63B31"/>
    <w:rsid w:val="00F652F4"/>
    <w:rsid w:val="00F7201F"/>
    <w:rsid w:val="00F76AF2"/>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2.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4.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5162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3</cp:revision>
  <dcterms:created xsi:type="dcterms:W3CDTF">2026-04-30T13:54:00Z</dcterms:created>
  <dcterms:modified xsi:type="dcterms:W3CDTF">2026-07-13T15:24:00Z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