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3D96AC3" w14:textId="77777777" w:rsidTr="00FB30EC">
        <w:tc>
          <w:tcPr>
            <w:tcW w:w="5637" w:type="dxa"/>
          </w:tcPr>
          <w:p w14:paraId="47DAE6EA" w14:textId="77777777" w:rsidR="00FB30EC" w:rsidRPr="00D31651" w:rsidRDefault="00FB30EC" w:rsidP="00FB30EC">
            <w:pPr>
              <w:pStyle w:val="Header"/>
              <w:tabs>
                <w:tab w:val="left" w:pos="720"/>
              </w:tabs>
              <w:rPr>
                <w:rFonts w:ascii="Arial" w:hAnsi="Arial" w:cs="Arial"/>
              </w:rPr>
            </w:pPr>
          </w:p>
        </w:tc>
      </w:tr>
      <w:tr w:rsidR="00FB30EC" w:rsidRPr="00D31651" w14:paraId="7550A5A9" w14:textId="77777777" w:rsidTr="00FB30EC">
        <w:tc>
          <w:tcPr>
            <w:tcW w:w="5637" w:type="dxa"/>
          </w:tcPr>
          <w:p w14:paraId="36E186D1"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04FDE0D0"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AA639B9"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76011D7C"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23D50F7E" w14:textId="77777777" w:rsidR="00FB30EC" w:rsidRDefault="00FB30EC" w:rsidP="00FB30EC">
            <w:pPr>
              <w:pStyle w:val="Header"/>
              <w:tabs>
                <w:tab w:val="left" w:pos="720"/>
              </w:tabs>
              <w:rPr>
                <w:rFonts w:ascii="Arial" w:hAnsi="Arial" w:cs="Arial"/>
                <w:sz w:val="20"/>
                <w:szCs w:val="20"/>
              </w:rPr>
            </w:pPr>
          </w:p>
          <w:p w14:paraId="3FC0088D" w14:textId="77777777" w:rsidR="00FB30EC" w:rsidRPr="00D31651" w:rsidRDefault="00FB30EC" w:rsidP="00FB30EC">
            <w:pPr>
              <w:pStyle w:val="Header"/>
              <w:tabs>
                <w:tab w:val="left" w:pos="720"/>
              </w:tabs>
              <w:rPr>
                <w:rFonts w:ascii="Arial" w:hAnsi="Arial" w:cs="Arial"/>
                <w:sz w:val="20"/>
                <w:szCs w:val="20"/>
              </w:rPr>
            </w:pPr>
          </w:p>
          <w:p w14:paraId="4514D068" w14:textId="0DB6B6C3" w:rsidR="00FB30EC" w:rsidRPr="00DE2950" w:rsidRDefault="00FB30EC" w:rsidP="00FB30EC">
            <w:pPr>
              <w:pStyle w:val="Header"/>
              <w:tabs>
                <w:tab w:val="left" w:pos="720"/>
              </w:tabs>
              <w:rPr>
                <w:rFonts w:ascii="Arial" w:hAnsi="Arial" w:cs="Arial"/>
              </w:rPr>
            </w:pPr>
            <w:r w:rsidRPr="00D31651">
              <w:rPr>
                <w:rFonts w:ascii="Arial" w:hAnsi="Arial" w:cs="Arial"/>
              </w:rPr>
              <w:t xml:space="preserve">Date: </w:t>
            </w:r>
            <w:r w:rsidR="008E489B">
              <w:rPr>
                <w:rFonts w:ascii="Arial" w:hAnsi="Arial" w:cs="Arial"/>
              </w:rPr>
              <w:t>6 July 2026</w:t>
            </w:r>
          </w:p>
          <w:p w14:paraId="4A8BEEB0" w14:textId="77777777" w:rsidR="00FB30EC" w:rsidRPr="00D31651" w:rsidRDefault="00FB30EC" w:rsidP="00FB30EC">
            <w:pPr>
              <w:pStyle w:val="Header"/>
              <w:tabs>
                <w:tab w:val="left" w:pos="720"/>
              </w:tabs>
              <w:rPr>
                <w:rFonts w:ascii="Arial" w:hAnsi="Arial" w:cs="Arial"/>
              </w:rPr>
            </w:pPr>
          </w:p>
        </w:tc>
      </w:tr>
      <w:tr w:rsidR="00FB30EC" w:rsidRPr="00D31651" w14:paraId="654BA3F4" w14:textId="77777777" w:rsidTr="00FB30EC">
        <w:tc>
          <w:tcPr>
            <w:tcW w:w="5637" w:type="dxa"/>
          </w:tcPr>
          <w:p w14:paraId="31F0286D" w14:textId="77777777" w:rsidR="00FB30EC" w:rsidRPr="00D31651" w:rsidRDefault="00FB30EC" w:rsidP="00FB30EC">
            <w:pPr>
              <w:tabs>
                <w:tab w:val="left" w:pos="1350"/>
              </w:tabs>
              <w:rPr>
                <w:rFonts w:ascii="Arial" w:hAnsi="Arial" w:cs="Arial"/>
                <w:szCs w:val="20"/>
              </w:rPr>
            </w:pPr>
          </w:p>
        </w:tc>
      </w:tr>
      <w:tr w:rsidR="00FB30EC" w:rsidRPr="00D31651" w14:paraId="51C1B83D" w14:textId="77777777" w:rsidTr="00FB30EC">
        <w:tc>
          <w:tcPr>
            <w:tcW w:w="5637" w:type="dxa"/>
          </w:tcPr>
          <w:p w14:paraId="21DDB6FC" w14:textId="77777777" w:rsidR="00FB30EC" w:rsidRPr="00D31651" w:rsidRDefault="00FB30EC" w:rsidP="00FB30EC">
            <w:pPr>
              <w:tabs>
                <w:tab w:val="left" w:pos="1350"/>
              </w:tabs>
              <w:rPr>
                <w:rFonts w:ascii="Arial" w:hAnsi="Arial" w:cs="Arial"/>
                <w:szCs w:val="20"/>
              </w:rPr>
            </w:pPr>
          </w:p>
        </w:tc>
      </w:tr>
      <w:tr w:rsidR="00FB30EC" w:rsidRPr="00D31651" w14:paraId="34986533" w14:textId="77777777" w:rsidTr="00FB30EC">
        <w:tc>
          <w:tcPr>
            <w:tcW w:w="5637" w:type="dxa"/>
          </w:tcPr>
          <w:p w14:paraId="0FC5DC12" w14:textId="77777777" w:rsidR="00FB30EC" w:rsidRPr="00D31651" w:rsidRDefault="00FB30EC" w:rsidP="00FB30EC">
            <w:pPr>
              <w:tabs>
                <w:tab w:val="left" w:pos="1350"/>
              </w:tabs>
              <w:rPr>
                <w:rFonts w:ascii="Arial" w:hAnsi="Arial" w:cs="Arial"/>
                <w:szCs w:val="20"/>
              </w:rPr>
            </w:pPr>
          </w:p>
        </w:tc>
      </w:tr>
      <w:tr w:rsidR="00FB30EC" w:rsidRPr="00D31651" w14:paraId="215FCA07" w14:textId="77777777" w:rsidTr="00FB30EC">
        <w:tc>
          <w:tcPr>
            <w:tcW w:w="5637" w:type="dxa"/>
          </w:tcPr>
          <w:p w14:paraId="556F1404" w14:textId="77777777" w:rsidR="00FB30EC" w:rsidRPr="00D31651" w:rsidRDefault="00FB30EC" w:rsidP="00FB30EC">
            <w:pPr>
              <w:tabs>
                <w:tab w:val="left" w:pos="1350"/>
              </w:tabs>
              <w:rPr>
                <w:rFonts w:ascii="Arial" w:hAnsi="Arial" w:cs="Arial"/>
                <w:szCs w:val="20"/>
              </w:rPr>
            </w:pPr>
          </w:p>
        </w:tc>
      </w:tr>
      <w:tr w:rsidR="00FB30EC" w:rsidRPr="00D31651" w14:paraId="1D063E6E" w14:textId="77777777" w:rsidTr="00FB30EC">
        <w:tc>
          <w:tcPr>
            <w:tcW w:w="5637" w:type="dxa"/>
          </w:tcPr>
          <w:p w14:paraId="72D62995" w14:textId="77777777" w:rsidR="00FB30EC" w:rsidRPr="00D31651" w:rsidRDefault="00FB30EC" w:rsidP="00FB30EC">
            <w:pPr>
              <w:tabs>
                <w:tab w:val="left" w:pos="1350"/>
              </w:tabs>
              <w:rPr>
                <w:rFonts w:ascii="Arial" w:hAnsi="Arial" w:cs="Arial"/>
                <w:szCs w:val="20"/>
              </w:rPr>
            </w:pPr>
          </w:p>
        </w:tc>
      </w:tr>
      <w:tr w:rsidR="00FB30EC" w:rsidRPr="00D31651" w14:paraId="722D520C" w14:textId="77777777" w:rsidTr="00FB30EC">
        <w:trPr>
          <w:trHeight w:val="80"/>
        </w:trPr>
        <w:tc>
          <w:tcPr>
            <w:tcW w:w="5637" w:type="dxa"/>
          </w:tcPr>
          <w:p w14:paraId="1395BAD6" w14:textId="77777777" w:rsidR="00FB30EC" w:rsidRPr="00D31651" w:rsidRDefault="00FB30EC" w:rsidP="00FB30EC">
            <w:pPr>
              <w:tabs>
                <w:tab w:val="left" w:pos="1350"/>
              </w:tabs>
              <w:rPr>
                <w:rFonts w:ascii="Arial" w:hAnsi="Arial" w:cs="Arial"/>
                <w:szCs w:val="20"/>
              </w:rPr>
            </w:pPr>
          </w:p>
        </w:tc>
      </w:tr>
    </w:tbl>
    <w:p w14:paraId="4FB179F0"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669FD576"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1CCCF19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7D5C68D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5D2F1B81"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733F199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56C503F4"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5F3582AD" w14:textId="77777777" w:rsidR="008E72E9" w:rsidRPr="007F4E77" w:rsidRDefault="008E72E9" w:rsidP="008E72E9">
      <w:pPr>
        <w:pStyle w:val="Heading1"/>
        <w:spacing w:after="0"/>
        <w:ind w:left="0"/>
        <w:rPr>
          <w:b w:val="0"/>
        </w:rPr>
      </w:pPr>
      <w:r w:rsidRPr="007F4E77">
        <w:rPr>
          <w:b w:val="0"/>
        </w:rPr>
        <w:t>Contact: Senior Information Governance Officer</w:t>
      </w:r>
    </w:p>
    <w:p w14:paraId="22E31B4A" w14:textId="77777777" w:rsidR="008E72E9" w:rsidRPr="007F4E77" w:rsidRDefault="008E72E9" w:rsidP="008E72E9">
      <w:pPr>
        <w:pStyle w:val="Heading1"/>
        <w:spacing w:after="0"/>
        <w:ind w:left="0"/>
        <w:rPr>
          <w:b w:val="0"/>
        </w:rPr>
      </w:pPr>
      <w:r w:rsidRPr="007F4E77">
        <w:rPr>
          <w:b w:val="0"/>
        </w:rPr>
        <w:t>T 01924 306112</w:t>
      </w:r>
    </w:p>
    <w:p w14:paraId="7D9AA3B2"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3086DE3F"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4108F705"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0FF95662" w14:textId="77777777" w:rsidR="00C60038" w:rsidRDefault="00C60038" w:rsidP="0066165C">
      <w:pPr>
        <w:ind w:left="567"/>
        <w:rPr>
          <w:rFonts w:ascii="Arial" w:hAnsi="Arial" w:cs="Arial"/>
        </w:rPr>
      </w:pPr>
    </w:p>
    <w:p w14:paraId="6B739FBA" w14:textId="77777777" w:rsidR="00EB10B0" w:rsidRDefault="00EB10B0" w:rsidP="0066165C">
      <w:pPr>
        <w:ind w:left="567"/>
        <w:rPr>
          <w:rFonts w:ascii="Arial" w:hAnsi="Arial" w:cs="Arial"/>
        </w:rPr>
      </w:pPr>
    </w:p>
    <w:p w14:paraId="4DC39044" w14:textId="77777777" w:rsidR="00EB10B0" w:rsidRDefault="00EB10B0" w:rsidP="0066165C">
      <w:pPr>
        <w:ind w:left="567"/>
        <w:rPr>
          <w:rFonts w:ascii="Arial" w:hAnsi="Arial" w:cs="Arial"/>
        </w:rPr>
      </w:pPr>
    </w:p>
    <w:p w14:paraId="6282578B" w14:textId="77777777" w:rsidR="00EB10B0" w:rsidRDefault="00EB10B0" w:rsidP="0066165C">
      <w:pPr>
        <w:ind w:left="567"/>
        <w:rPr>
          <w:rFonts w:ascii="Arial" w:hAnsi="Arial" w:cs="Arial"/>
        </w:rPr>
      </w:pPr>
    </w:p>
    <w:p w14:paraId="3D655D57"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74BAB762" w14:textId="77777777" w:rsidR="00B224D0" w:rsidRPr="00B224D0" w:rsidRDefault="00B224D0" w:rsidP="00B224D0">
      <w:pPr>
        <w:rPr>
          <w:rFonts w:ascii="Arial" w:hAnsi="Arial" w:cs="Arial"/>
        </w:rPr>
      </w:pPr>
    </w:p>
    <w:p w14:paraId="3A1A1034"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14EC806C" w14:textId="11CC6A5B" w:rsidR="008A3C67" w:rsidRPr="00DE2950" w:rsidRDefault="008A3C67" w:rsidP="00B224D0">
      <w:pPr>
        <w:rPr>
          <w:rFonts w:ascii="Arial" w:hAnsi="Arial" w:cs="Arial"/>
          <w:b/>
          <w:bCs/>
        </w:rPr>
      </w:pPr>
      <w:r w:rsidRPr="00A35FCB">
        <w:rPr>
          <w:rFonts w:ascii="Arial" w:hAnsi="Arial" w:cs="Arial"/>
          <w:b/>
          <w:bCs/>
        </w:rPr>
        <w:t xml:space="preserve">REF: </w:t>
      </w:r>
      <w:r w:rsidR="001E1CF0">
        <w:rPr>
          <w:rFonts w:ascii="Arial" w:hAnsi="Arial" w:cs="Arial"/>
          <w:b/>
          <w:bCs/>
        </w:rPr>
        <w:t>EIR 585</w:t>
      </w:r>
    </w:p>
    <w:p w14:paraId="5007676E" w14:textId="77777777" w:rsidR="00B224D0" w:rsidRPr="00B224D0" w:rsidRDefault="00B224D0" w:rsidP="00B224D0">
      <w:pPr>
        <w:rPr>
          <w:rFonts w:ascii="Arial" w:hAnsi="Arial" w:cs="Arial"/>
          <w:b/>
          <w:bCs/>
        </w:rPr>
      </w:pPr>
    </w:p>
    <w:p w14:paraId="4717C9A4"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769F7AE2" w14:textId="77777777" w:rsidR="00B224D0" w:rsidRPr="00B224D0" w:rsidRDefault="00B224D0" w:rsidP="00B224D0">
      <w:pPr>
        <w:rPr>
          <w:rFonts w:ascii="Arial" w:hAnsi="Arial" w:cs="Arial"/>
        </w:rPr>
      </w:pPr>
    </w:p>
    <w:p w14:paraId="5F3A15ED" w14:textId="77777777" w:rsidR="00B224D0" w:rsidRP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52681F9B" w14:textId="77777777" w:rsidR="00B224D0" w:rsidRPr="00B224D0" w:rsidRDefault="00B224D0" w:rsidP="00B224D0">
      <w:pPr>
        <w:rPr>
          <w:rFonts w:ascii="Arial" w:hAnsi="Arial" w:cs="Arial"/>
        </w:rPr>
      </w:pPr>
    </w:p>
    <w:p w14:paraId="7AF61064" w14:textId="77777777" w:rsidR="00A33DCE" w:rsidRPr="00A33DCE" w:rsidRDefault="00A33DCE" w:rsidP="00A33DCE">
      <w:pPr>
        <w:rPr>
          <w:rFonts w:ascii="Arial" w:hAnsi="Arial" w:cs="Arial"/>
          <w:i/>
          <w:iCs/>
        </w:rPr>
      </w:pPr>
    </w:p>
    <w:p w14:paraId="4CDFB8AD" w14:textId="77777777" w:rsidR="00A33DCE" w:rsidRPr="00A33DCE" w:rsidRDefault="00A33DCE" w:rsidP="00A33DCE">
      <w:pPr>
        <w:rPr>
          <w:rFonts w:ascii="Arial" w:hAnsi="Arial" w:cs="Arial"/>
          <w:i/>
          <w:iCs/>
        </w:rPr>
      </w:pPr>
      <w:r w:rsidRPr="00A33DCE">
        <w:rPr>
          <w:rFonts w:ascii="Arial" w:hAnsi="Arial" w:cs="Arial"/>
          <w:i/>
          <w:iCs/>
        </w:rPr>
        <w:t xml:space="preserve">I request all records you hold relating to the known injury or death of animals that are not rats or mice that have occurred or are suspected to have occurred </w:t>
      </w:r>
      <w:proofErr w:type="gramStart"/>
      <w:r w:rsidRPr="00A33DCE">
        <w:rPr>
          <w:rFonts w:ascii="Arial" w:hAnsi="Arial" w:cs="Arial"/>
          <w:i/>
          <w:iCs/>
        </w:rPr>
        <w:t>as a result of</w:t>
      </w:r>
      <w:proofErr w:type="gramEnd"/>
      <w:r w:rsidRPr="00A33DCE">
        <w:rPr>
          <w:rFonts w:ascii="Arial" w:hAnsi="Arial" w:cs="Arial"/>
          <w:i/>
          <w:iCs/>
        </w:rPr>
        <w:t xml:space="preserve"> rodent control operations. This means operations that were commissioned, administered, or delivered by the council, whether through in-house pest control staff or by external contractors engaged by the council.</w:t>
      </w:r>
    </w:p>
    <w:p w14:paraId="3DBC9180" w14:textId="77777777" w:rsidR="00A33DCE" w:rsidRPr="00A33DCE" w:rsidRDefault="00A33DCE" w:rsidP="00A33DCE">
      <w:pPr>
        <w:rPr>
          <w:rFonts w:ascii="Arial" w:hAnsi="Arial" w:cs="Arial"/>
          <w:i/>
          <w:iCs/>
        </w:rPr>
      </w:pPr>
    </w:p>
    <w:p w14:paraId="0626AE60" w14:textId="77777777" w:rsidR="00A33DCE" w:rsidRPr="00A33DCE" w:rsidRDefault="00A33DCE" w:rsidP="00A33DCE">
      <w:pPr>
        <w:rPr>
          <w:rFonts w:ascii="Arial" w:hAnsi="Arial" w:cs="Arial"/>
          <w:i/>
          <w:iCs/>
        </w:rPr>
      </w:pPr>
      <w:r w:rsidRPr="00A33DCE">
        <w:rPr>
          <w:rFonts w:ascii="Arial" w:hAnsi="Arial" w:cs="Arial"/>
          <w:i/>
          <w:iCs/>
        </w:rPr>
        <w:t>My request includes casualties resulting from any lethal or live-capture rodent control method where non-target mortality occurred, including but not limited to:</w:t>
      </w:r>
    </w:p>
    <w:p w14:paraId="14FC484F" w14:textId="77777777" w:rsidR="00A33DCE" w:rsidRPr="00A33DCE" w:rsidRDefault="00A33DCE" w:rsidP="00A33DCE">
      <w:pPr>
        <w:rPr>
          <w:rFonts w:ascii="Arial" w:hAnsi="Arial" w:cs="Arial"/>
          <w:i/>
          <w:iCs/>
        </w:rPr>
      </w:pPr>
    </w:p>
    <w:p w14:paraId="2D6EB15A" w14:textId="77777777" w:rsidR="00A33DCE" w:rsidRPr="00A33DCE" w:rsidRDefault="00A33DCE" w:rsidP="00A33DCE">
      <w:pPr>
        <w:rPr>
          <w:rFonts w:ascii="Arial" w:hAnsi="Arial" w:cs="Arial"/>
          <w:i/>
          <w:iCs/>
        </w:rPr>
      </w:pPr>
      <w:r w:rsidRPr="00A33DCE">
        <w:rPr>
          <w:rFonts w:ascii="Arial" w:hAnsi="Arial" w:cs="Arial"/>
          <w:i/>
          <w:iCs/>
        </w:rPr>
        <w:t>- Anticoagulant or acute rodenticide use (such as suspected secondary poisoning of raptors, hedgehogs, mustelids, or other wildlife)</w:t>
      </w:r>
    </w:p>
    <w:p w14:paraId="0A969B72" w14:textId="77777777" w:rsidR="00A33DCE" w:rsidRPr="00A33DCE" w:rsidRDefault="00A33DCE" w:rsidP="00A33DCE">
      <w:pPr>
        <w:rPr>
          <w:rFonts w:ascii="Arial" w:hAnsi="Arial" w:cs="Arial"/>
          <w:i/>
          <w:iCs/>
        </w:rPr>
      </w:pPr>
      <w:r w:rsidRPr="00A33DCE">
        <w:rPr>
          <w:rFonts w:ascii="Arial" w:hAnsi="Arial" w:cs="Arial"/>
          <w:i/>
          <w:iCs/>
        </w:rPr>
        <w:t>- Spring or kill traps (Fenn traps, tunnel traps, or similar)</w:t>
      </w:r>
    </w:p>
    <w:p w14:paraId="4ED61E68" w14:textId="77777777" w:rsidR="00A33DCE" w:rsidRPr="00A33DCE" w:rsidRDefault="00A33DCE" w:rsidP="00A33DCE">
      <w:pPr>
        <w:rPr>
          <w:rFonts w:ascii="Arial" w:hAnsi="Arial" w:cs="Arial"/>
          <w:i/>
          <w:iCs/>
        </w:rPr>
      </w:pPr>
      <w:r w:rsidRPr="00A33DCE">
        <w:rPr>
          <w:rFonts w:ascii="Arial" w:hAnsi="Arial" w:cs="Arial"/>
          <w:i/>
          <w:iCs/>
        </w:rPr>
        <w:t>- Glue boards or adhesive traps</w:t>
      </w:r>
    </w:p>
    <w:p w14:paraId="07596C41" w14:textId="77777777" w:rsidR="00A33DCE" w:rsidRPr="00A33DCE" w:rsidRDefault="00A33DCE" w:rsidP="00A33DCE">
      <w:pPr>
        <w:rPr>
          <w:rFonts w:ascii="Arial" w:hAnsi="Arial" w:cs="Arial"/>
          <w:i/>
          <w:iCs/>
        </w:rPr>
      </w:pPr>
      <w:r w:rsidRPr="00A33DCE">
        <w:rPr>
          <w:rFonts w:ascii="Arial" w:hAnsi="Arial" w:cs="Arial"/>
          <w:i/>
          <w:iCs/>
        </w:rPr>
        <w:lastRenderedPageBreak/>
        <w:t>- Any other method</w:t>
      </w:r>
    </w:p>
    <w:p w14:paraId="0C9A9F61" w14:textId="77777777" w:rsidR="00A33DCE" w:rsidRPr="00A33DCE" w:rsidRDefault="00A33DCE" w:rsidP="00A33DCE">
      <w:pPr>
        <w:rPr>
          <w:rFonts w:ascii="Arial" w:hAnsi="Arial" w:cs="Arial"/>
          <w:i/>
          <w:iCs/>
        </w:rPr>
      </w:pPr>
    </w:p>
    <w:p w14:paraId="22E114B2" w14:textId="77777777" w:rsidR="00A33DCE" w:rsidRPr="00A33DCE" w:rsidRDefault="00A33DCE" w:rsidP="00A33DCE">
      <w:pPr>
        <w:rPr>
          <w:rFonts w:ascii="Arial" w:hAnsi="Arial" w:cs="Arial"/>
          <w:i/>
          <w:iCs/>
        </w:rPr>
      </w:pPr>
      <w:r w:rsidRPr="00A33DCE">
        <w:rPr>
          <w:rFonts w:ascii="Arial" w:hAnsi="Arial" w:cs="Arial"/>
          <w:i/>
          <w:iCs/>
        </w:rPr>
        <w:t>I am requesting all records held, as far back as they are available in a readily accessible format. If full compliance would exceed the cost limit, please prioritise the most recent records available and advise me of the earliest year that falls within the limit. This request covers both confirmed casualties and cases where a causal link to rodent control was suspected but not formally established, for example where an animal was found dead in or near bait stations, traps or treatment areas.</w:t>
      </w:r>
    </w:p>
    <w:p w14:paraId="2FE3BCF1" w14:textId="77777777" w:rsidR="00A33DCE" w:rsidRPr="00A33DCE" w:rsidRDefault="00A33DCE" w:rsidP="00A33DCE">
      <w:pPr>
        <w:rPr>
          <w:rFonts w:ascii="Arial" w:hAnsi="Arial" w:cs="Arial"/>
          <w:i/>
          <w:iCs/>
        </w:rPr>
      </w:pPr>
    </w:p>
    <w:p w14:paraId="4ED43FF1" w14:textId="77777777" w:rsidR="00A33DCE" w:rsidRPr="00A33DCE" w:rsidRDefault="00A33DCE" w:rsidP="00A33DCE">
      <w:pPr>
        <w:rPr>
          <w:rFonts w:ascii="Arial" w:hAnsi="Arial" w:cs="Arial"/>
          <w:i/>
          <w:iCs/>
        </w:rPr>
      </w:pPr>
      <w:r w:rsidRPr="00A33DCE">
        <w:rPr>
          <w:rFonts w:ascii="Arial" w:hAnsi="Arial" w:cs="Arial"/>
          <w:i/>
          <w:iCs/>
        </w:rPr>
        <w:t>For the avoidance of doubt, the council is requested to consider whether any relevant information is held by contractors or agents on its behalf and is therefore subject to disclosure under Regulation 3(2) of the EIR.</w:t>
      </w:r>
    </w:p>
    <w:p w14:paraId="3FA5EAF3" w14:textId="77777777" w:rsidR="00A33DCE" w:rsidRPr="00A33DCE" w:rsidRDefault="00A33DCE" w:rsidP="00A33DCE">
      <w:pPr>
        <w:rPr>
          <w:rFonts w:ascii="Arial" w:hAnsi="Arial" w:cs="Arial"/>
          <w:i/>
          <w:iCs/>
        </w:rPr>
      </w:pPr>
    </w:p>
    <w:p w14:paraId="5B33436B" w14:textId="77777777" w:rsidR="00A33DCE" w:rsidRPr="00A33DCE" w:rsidRDefault="00A33DCE" w:rsidP="00A33DCE">
      <w:pPr>
        <w:rPr>
          <w:rFonts w:ascii="Arial" w:hAnsi="Arial" w:cs="Arial"/>
          <w:i/>
          <w:iCs/>
        </w:rPr>
      </w:pPr>
      <w:r w:rsidRPr="00A33DCE">
        <w:rPr>
          <w:rFonts w:ascii="Arial" w:hAnsi="Arial" w:cs="Arial"/>
          <w:i/>
          <w:iCs/>
        </w:rPr>
        <w:t>For each recorded incident or casualty, can you provide where held:</w:t>
      </w:r>
    </w:p>
    <w:p w14:paraId="58AE433A" w14:textId="77777777" w:rsidR="00A33DCE" w:rsidRPr="00A33DCE" w:rsidRDefault="00A33DCE" w:rsidP="00A33DCE">
      <w:pPr>
        <w:rPr>
          <w:rFonts w:ascii="Arial" w:hAnsi="Arial" w:cs="Arial"/>
          <w:i/>
          <w:iCs/>
        </w:rPr>
      </w:pPr>
    </w:p>
    <w:p w14:paraId="3055DC5E" w14:textId="77777777" w:rsidR="00A33DCE" w:rsidRPr="00A33DCE" w:rsidRDefault="00A33DCE" w:rsidP="00A33DCE">
      <w:pPr>
        <w:rPr>
          <w:rFonts w:ascii="Arial" w:hAnsi="Arial" w:cs="Arial"/>
          <w:i/>
          <w:iCs/>
        </w:rPr>
      </w:pPr>
      <w:r w:rsidRPr="00A33DCE">
        <w:rPr>
          <w:rFonts w:ascii="Arial" w:hAnsi="Arial" w:cs="Arial"/>
          <w:i/>
          <w:iCs/>
        </w:rPr>
        <w:t>1. Species, or best identification available (e.g. "unidentified raptor") 2. Number of animals affected 3. Outcome (killed/injured/released alive) 4. Date or approximate date 5. Control method responsible 6. General location or site type (e.g. housing estate, council depot, public park) 7. Whether the operation was in-house or contracted out, and if the latter, the contractor's name</w:t>
      </w:r>
    </w:p>
    <w:p w14:paraId="68F3C2E2" w14:textId="77777777" w:rsidR="00A33DCE" w:rsidRPr="00A33DCE" w:rsidRDefault="00A33DCE" w:rsidP="00A33DCE">
      <w:pPr>
        <w:rPr>
          <w:rFonts w:ascii="Arial" w:hAnsi="Arial" w:cs="Arial"/>
          <w:i/>
          <w:iCs/>
        </w:rPr>
      </w:pPr>
    </w:p>
    <w:p w14:paraId="6A8855E7" w14:textId="77777777" w:rsidR="00A33DCE" w:rsidRPr="00A33DCE" w:rsidRDefault="00A33DCE" w:rsidP="00A33DCE">
      <w:pPr>
        <w:rPr>
          <w:rFonts w:ascii="Arial" w:hAnsi="Arial" w:cs="Arial"/>
          <w:i/>
          <w:iCs/>
        </w:rPr>
      </w:pPr>
      <w:r w:rsidRPr="00A33DCE">
        <w:rPr>
          <w:rFonts w:ascii="Arial" w:hAnsi="Arial" w:cs="Arial"/>
          <w:i/>
          <w:iCs/>
        </w:rPr>
        <w:t>I also request where available:</w:t>
      </w:r>
    </w:p>
    <w:p w14:paraId="0B547E26" w14:textId="77777777" w:rsidR="00A33DCE" w:rsidRPr="00A33DCE" w:rsidRDefault="00A33DCE" w:rsidP="00A33DCE">
      <w:pPr>
        <w:rPr>
          <w:rFonts w:ascii="Arial" w:hAnsi="Arial" w:cs="Arial"/>
          <w:i/>
          <w:iCs/>
        </w:rPr>
      </w:pPr>
    </w:p>
    <w:p w14:paraId="43783B9D" w14:textId="77777777" w:rsidR="00A33DCE" w:rsidRPr="00A33DCE" w:rsidRDefault="00A33DCE" w:rsidP="00A33DCE">
      <w:pPr>
        <w:rPr>
          <w:rFonts w:ascii="Arial" w:hAnsi="Arial" w:cs="Arial"/>
          <w:i/>
          <w:iCs/>
        </w:rPr>
      </w:pPr>
      <w:r w:rsidRPr="00A33DCE">
        <w:rPr>
          <w:rFonts w:ascii="Arial" w:hAnsi="Arial" w:cs="Arial"/>
          <w:i/>
          <w:iCs/>
        </w:rPr>
        <w:t>- Any summary or aggregate reports relating to non-target casualties in the council's rodent control programme</w:t>
      </w:r>
    </w:p>
    <w:p w14:paraId="7693DEA2" w14:textId="77777777" w:rsidR="00A33DCE" w:rsidRPr="00A33DCE" w:rsidRDefault="00A33DCE" w:rsidP="00A33DCE">
      <w:pPr>
        <w:rPr>
          <w:rFonts w:ascii="Arial" w:hAnsi="Arial" w:cs="Arial"/>
          <w:i/>
          <w:iCs/>
        </w:rPr>
      </w:pPr>
      <w:r w:rsidRPr="00A33DCE">
        <w:rPr>
          <w:rFonts w:ascii="Arial" w:hAnsi="Arial" w:cs="Arial"/>
          <w:i/>
          <w:iCs/>
        </w:rPr>
        <w:t>- Any contractual provisions, standing instructions, or service specifications requiring pest control contractors to report non-target casualties to the council</w:t>
      </w:r>
    </w:p>
    <w:p w14:paraId="21D0DC92" w14:textId="77777777" w:rsidR="00A33DCE" w:rsidRPr="00A33DCE" w:rsidRDefault="00A33DCE" w:rsidP="00A33DCE">
      <w:pPr>
        <w:rPr>
          <w:rFonts w:ascii="Arial" w:hAnsi="Arial" w:cs="Arial"/>
          <w:i/>
          <w:iCs/>
        </w:rPr>
      </w:pPr>
    </w:p>
    <w:p w14:paraId="359D258F" w14:textId="487E3F49" w:rsidR="000567E9" w:rsidRDefault="000567E9" w:rsidP="000567E9">
      <w:pPr>
        <w:rPr>
          <w:rFonts w:ascii="Arial" w:hAnsi="Arial" w:cs="Arial"/>
          <w:color w:val="215E99"/>
        </w:rPr>
      </w:pPr>
      <w:r w:rsidRPr="000567E9">
        <w:rPr>
          <w:rFonts w:ascii="Arial" w:hAnsi="Arial" w:cs="Arial"/>
          <w:color w:val="215E99"/>
        </w:rPr>
        <w:t>After liaising with our Pest Control and Facilities Management services, I can confirm that the Council does not hold any recorded information falling within the scope of your request.</w:t>
      </w:r>
    </w:p>
    <w:p w14:paraId="27923866" w14:textId="77777777" w:rsidR="000567E9" w:rsidRPr="000567E9" w:rsidRDefault="000567E9" w:rsidP="000567E9">
      <w:pPr>
        <w:rPr>
          <w:rFonts w:ascii="Arial" w:hAnsi="Arial" w:cs="Arial"/>
          <w:color w:val="215E99"/>
        </w:rPr>
      </w:pPr>
    </w:p>
    <w:p w14:paraId="6ADC3FED" w14:textId="77777777" w:rsidR="000567E9" w:rsidRDefault="000567E9" w:rsidP="000567E9">
      <w:pPr>
        <w:rPr>
          <w:rFonts w:ascii="Arial" w:hAnsi="Arial" w:cs="Arial"/>
          <w:color w:val="215E99"/>
        </w:rPr>
      </w:pPr>
      <w:r w:rsidRPr="000567E9">
        <w:rPr>
          <w:rFonts w:ascii="Arial" w:hAnsi="Arial" w:cs="Arial"/>
          <w:color w:val="215E99"/>
        </w:rPr>
        <w:t xml:space="preserve">By way of context, Wakefield Metropolitan District Council's Pest Control service operates on a commercial basis, providing pest control services to residential, commercial and Council-owned premises. </w:t>
      </w:r>
    </w:p>
    <w:p w14:paraId="305F368E" w14:textId="77777777" w:rsidR="000567E9" w:rsidRDefault="000567E9" w:rsidP="000567E9">
      <w:pPr>
        <w:rPr>
          <w:rFonts w:ascii="Arial" w:hAnsi="Arial" w:cs="Arial"/>
          <w:color w:val="215E99"/>
        </w:rPr>
      </w:pPr>
    </w:p>
    <w:p w14:paraId="68B69F4F" w14:textId="1E8D5E16" w:rsidR="000567E9" w:rsidRDefault="000567E9" w:rsidP="000567E9">
      <w:pPr>
        <w:rPr>
          <w:rFonts w:ascii="Arial" w:hAnsi="Arial" w:cs="Arial"/>
          <w:color w:val="215E99"/>
        </w:rPr>
      </w:pPr>
      <w:r w:rsidRPr="000567E9">
        <w:rPr>
          <w:rFonts w:ascii="Arial" w:hAnsi="Arial" w:cs="Arial"/>
          <w:color w:val="215E99"/>
        </w:rPr>
        <w:t>The majority of pest control work undertaken at Council properties is carried out by the Council's own Pest Control team. While external contractors may occasionally be engaged, this tends to be for infrequent works of relatively low value.</w:t>
      </w:r>
    </w:p>
    <w:p w14:paraId="6B513D7C" w14:textId="77777777" w:rsidR="00497E25" w:rsidRPr="000567E9" w:rsidRDefault="00497E25" w:rsidP="000567E9">
      <w:pPr>
        <w:rPr>
          <w:rFonts w:ascii="Arial" w:hAnsi="Arial" w:cs="Arial"/>
          <w:color w:val="215E99"/>
        </w:rPr>
      </w:pPr>
    </w:p>
    <w:p w14:paraId="410A9B07" w14:textId="77777777" w:rsidR="000567E9" w:rsidRPr="000567E9" w:rsidRDefault="000567E9" w:rsidP="000567E9">
      <w:pPr>
        <w:rPr>
          <w:rFonts w:ascii="Arial" w:hAnsi="Arial" w:cs="Arial"/>
          <w:color w:val="215E99"/>
        </w:rPr>
      </w:pPr>
      <w:r w:rsidRPr="000567E9">
        <w:rPr>
          <w:rFonts w:ascii="Arial" w:hAnsi="Arial" w:cs="Arial"/>
          <w:color w:val="215E99"/>
        </w:rPr>
        <w:t>As a result, no records are held relating to the information requested above</w:t>
      </w:r>
    </w:p>
    <w:p w14:paraId="638F1A53" w14:textId="77777777" w:rsidR="00ED454C" w:rsidRPr="008E489B" w:rsidRDefault="00ED454C" w:rsidP="00B224D0">
      <w:pPr>
        <w:rPr>
          <w:rFonts w:ascii="Arial" w:hAnsi="Arial" w:cs="Arial"/>
          <w:i/>
          <w:iCs/>
          <w:lang w:val="en-US"/>
        </w:rPr>
      </w:pPr>
    </w:p>
    <w:p w14:paraId="2F294EC5" w14:textId="77777777" w:rsidR="00B224D0" w:rsidRDefault="00B224D0" w:rsidP="00B224D0">
      <w:pPr>
        <w:rPr>
          <w:rFonts w:ascii="Arial" w:hAnsi="Arial" w:cs="Arial"/>
          <w:lang w:val="en-US"/>
        </w:rPr>
      </w:pPr>
      <w:r w:rsidRPr="008E489B">
        <w:rPr>
          <w:rFonts w:ascii="Arial" w:hAnsi="Arial" w:cs="Arial"/>
          <w:lang w:val="en-US"/>
        </w:rPr>
        <w:t>I trust that this information is satisfactory for your purposes.</w:t>
      </w:r>
    </w:p>
    <w:p w14:paraId="5EBFAD63" w14:textId="77777777" w:rsidR="00C63F9B" w:rsidRDefault="00C63F9B" w:rsidP="00B224D0">
      <w:pPr>
        <w:rPr>
          <w:rFonts w:ascii="Arial" w:hAnsi="Arial" w:cs="Arial"/>
          <w:lang w:val="en-US"/>
        </w:rPr>
      </w:pPr>
    </w:p>
    <w:p w14:paraId="7A6B964A"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0C71813C" w14:textId="77777777" w:rsidR="008A3C67" w:rsidRDefault="008A3C67" w:rsidP="00C63F9B">
      <w:pPr>
        <w:rPr>
          <w:rFonts w:ascii="Arial" w:hAnsi="Arial" w:cs="Arial"/>
          <w:lang w:val="en-US"/>
        </w:rPr>
      </w:pPr>
    </w:p>
    <w:p w14:paraId="79778115"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r>
      <w:r w:rsidRPr="007E3AAF">
        <w:rPr>
          <w:rFonts w:ascii="Arial" w:eastAsia="Calibri" w:hAnsi="Arial" w:cs="Arial"/>
        </w:rPr>
        <w:lastRenderedPageBreak/>
        <w:t>West Yorkshire</w:t>
      </w:r>
      <w:r w:rsidRPr="007E3AAF">
        <w:rPr>
          <w:rFonts w:ascii="Arial" w:eastAsia="Calibri" w:hAnsi="Arial" w:cs="Arial"/>
        </w:rPr>
        <w:br/>
        <w:t>WF1 2QW</w:t>
      </w:r>
    </w:p>
    <w:p w14:paraId="789FFBDC"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2C8E233B" w14:textId="77777777" w:rsidR="00B224D0" w:rsidRDefault="00B224D0" w:rsidP="00B224D0">
      <w:pPr>
        <w:rPr>
          <w:rFonts w:ascii="Arial" w:hAnsi="Arial" w:cs="Arial"/>
          <w:lang w:val="en-US"/>
        </w:rPr>
      </w:pPr>
    </w:p>
    <w:p w14:paraId="63EA4F18" w14:textId="77777777" w:rsidR="00E04884" w:rsidRDefault="00E04884" w:rsidP="00B224D0">
      <w:pPr>
        <w:rPr>
          <w:rFonts w:ascii="Arial" w:hAnsi="Arial" w:cs="Arial"/>
          <w:lang w:val="en-US"/>
        </w:rPr>
      </w:pPr>
      <w:r>
        <w:rPr>
          <w:rFonts w:ascii="Arial" w:hAnsi="Arial" w:cs="Arial"/>
          <w:lang w:val="en-US"/>
        </w:rPr>
        <w:t>Yours Sincerely,</w:t>
      </w:r>
    </w:p>
    <w:p w14:paraId="2EE9428E" w14:textId="77777777" w:rsidR="00E04884" w:rsidRPr="00E04884" w:rsidRDefault="00E04884" w:rsidP="00B224D0">
      <w:pPr>
        <w:rPr>
          <w:rFonts w:ascii="Arial" w:hAnsi="Arial" w:cs="Arial"/>
        </w:rPr>
      </w:pPr>
    </w:p>
    <w:p w14:paraId="45AB1E92" w14:textId="77777777" w:rsidR="00E04884" w:rsidRPr="00E04884" w:rsidRDefault="00E04884" w:rsidP="00E04884">
      <w:pPr>
        <w:rPr>
          <w:rFonts w:ascii="Arial" w:hAnsi="Arial" w:cs="Arial"/>
        </w:rPr>
      </w:pPr>
      <w:r w:rsidRPr="00E04884">
        <w:rPr>
          <w:rFonts w:ascii="Arial" w:hAnsi="Arial" w:cs="Arial"/>
        </w:rPr>
        <w:t>Senior Information Governance Officer  </w:t>
      </w:r>
    </w:p>
    <w:p w14:paraId="50C0B0D6" w14:textId="77777777" w:rsidR="00E04884" w:rsidRPr="00E04884" w:rsidRDefault="00E04884" w:rsidP="00E04884">
      <w:pPr>
        <w:rPr>
          <w:rFonts w:ascii="Arial" w:hAnsi="Arial" w:cs="Arial"/>
        </w:rPr>
      </w:pPr>
      <w:r w:rsidRPr="00E04884">
        <w:rPr>
          <w:rFonts w:ascii="Arial" w:hAnsi="Arial" w:cs="Arial"/>
        </w:rPr>
        <w:t>Information Governance Team, </w:t>
      </w:r>
    </w:p>
    <w:p w14:paraId="0B4CEDDE" w14:textId="77777777" w:rsidR="00E04884" w:rsidRPr="00E04884" w:rsidRDefault="00E04884" w:rsidP="00E04884">
      <w:pPr>
        <w:rPr>
          <w:rFonts w:ascii="Arial" w:hAnsi="Arial" w:cs="Arial"/>
        </w:rPr>
      </w:pPr>
      <w:r w:rsidRPr="00E04884">
        <w:rPr>
          <w:rFonts w:ascii="Arial" w:hAnsi="Arial" w:cs="Arial"/>
        </w:rPr>
        <w:t>Wakefield Council </w:t>
      </w:r>
    </w:p>
    <w:p w14:paraId="214E153F"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4B91E32F" w14:textId="77777777" w:rsidR="00E04884" w:rsidRPr="00E04884" w:rsidRDefault="00E04884" w:rsidP="00E04884">
      <w:pPr>
        <w:rPr>
          <w:rFonts w:ascii="Arial" w:hAnsi="Arial" w:cs="Arial"/>
        </w:rPr>
      </w:pPr>
      <w:r w:rsidRPr="00E04884">
        <w:rPr>
          <w:rFonts w:ascii="Arial" w:hAnsi="Arial" w:cs="Arial"/>
        </w:rPr>
        <w:t>Tel: 01924 306112 </w:t>
      </w:r>
    </w:p>
    <w:p w14:paraId="36C55EFC"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28DBA" w14:textId="77777777" w:rsidR="002B7CD7" w:rsidRDefault="002B7CD7">
      <w:r>
        <w:separator/>
      </w:r>
    </w:p>
  </w:endnote>
  <w:endnote w:type="continuationSeparator" w:id="0">
    <w:p w14:paraId="72C2D1F0" w14:textId="77777777" w:rsidR="002B7CD7" w:rsidRDefault="002B7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9861"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4530" w14:textId="77777777" w:rsidR="00DC5390" w:rsidRDefault="00000000">
    <w:pPr>
      <w:pStyle w:val="Footer"/>
      <w:ind w:hanging="851"/>
    </w:pPr>
    <w:r>
      <w:pict w14:anchorId="04BD3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5931" w14:textId="77777777" w:rsidR="00DC5390" w:rsidRDefault="00000000">
    <w:pPr>
      <w:pStyle w:val="Footer"/>
      <w:ind w:hanging="851"/>
    </w:pPr>
    <w:r>
      <w:pict w14:anchorId="25B40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7AB25" w14:textId="77777777" w:rsidR="002B7CD7" w:rsidRDefault="002B7CD7">
      <w:r>
        <w:separator/>
      </w:r>
    </w:p>
  </w:footnote>
  <w:footnote w:type="continuationSeparator" w:id="0">
    <w:p w14:paraId="1EF46655" w14:textId="77777777" w:rsidR="002B7CD7" w:rsidRDefault="002B7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FD78"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DD8C"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A899" w14:textId="77777777" w:rsidR="00DC5390" w:rsidRDefault="00000000">
    <w:pPr>
      <w:pStyle w:val="Header"/>
      <w:ind w:hanging="851"/>
    </w:pPr>
    <w:r>
      <w:rPr>
        <w:noProof/>
      </w:rPr>
      <w:pict w14:anchorId="6974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1;visibility:visible;mso-position-horizontal-relative:page;mso-position-vertical-relative:page;mso-width-relative:margin;mso-height-relative:margin">
          <v:imagedata r:id="rId1" o:title=""/>
          <w10:wrap anchorx="page" anchory="page"/>
        </v:shape>
      </w:pict>
    </w:r>
  </w:p>
  <w:p w14:paraId="33E2ABC2" w14:textId="77777777" w:rsidR="00FB30EC" w:rsidRDefault="00FB30EC">
    <w:pPr>
      <w:pStyle w:val="Header"/>
      <w:ind w:hanging="851"/>
    </w:pPr>
  </w:p>
  <w:p w14:paraId="19E3F178" w14:textId="77777777" w:rsidR="00FB30EC" w:rsidRDefault="00FB30EC">
    <w:pPr>
      <w:pStyle w:val="Header"/>
      <w:ind w:hanging="851"/>
    </w:pPr>
  </w:p>
  <w:p w14:paraId="58B340B7" w14:textId="77777777" w:rsidR="00FB30EC" w:rsidRDefault="00FB30EC">
    <w:pPr>
      <w:pStyle w:val="Header"/>
      <w:ind w:hanging="851"/>
    </w:pPr>
  </w:p>
  <w:p w14:paraId="6FC68831" w14:textId="77777777" w:rsidR="00FB30EC" w:rsidRDefault="00FB30EC">
    <w:pPr>
      <w:pStyle w:val="Header"/>
      <w:ind w:hanging="851"/>
    </w:pPr>
  </w:p>
  <w:p w14:paraId="2E63A63B" w14:textId="77777777" w:rsidR="00FB30EC" w:rsidRDefault="00FB30EC">
    <w:pPr>
      <w:pStyle w:val="Header"/>
      <w:ind w:hanging="851"/>
    </w:pPr>
  </w:p>
  <w:p w14:paraId="3FECE499" w14:textId="77777777" w:rsidR="00FB30EC" w:rsidRDefault="00FB30EC">
    <w:pPr>
      <w:pStyle w:val="Header"/>
      <w:ind w:hanging="851"/>
    </w:pPr>
  </w:p>
  <w:p w14:paraId="7E0AA023" w14:textId="77777777" w:rsidR="00FB30EC" w:rsidRDefault="00FB30EC">
    <w:pPr>
      <w:pStyle w:val="Header"/>
      <w:ind w:hanging="851"/>
    </w:pPr>
  </w:p>
  <w:p w14:paraId="78AE67C1" w14:textId="77777777" w:rsidR="00FB30EC" w:rsidRDefault="00FB30EC">
    <w:pPr>
      <w:pStyle w:val="Header"/>
      <w:ind w:hanging="851"/>
    </w:pPr>
  </w:p>
  <w:p w14:paraId="55CF5FDB" w14:textId="77777777" w:rsidR="00FB30EC" w:rsidRDefault="00FB30EC">
    <w:pPr>
      <w:pStyle w:val="Header"/>
      <w:ind w:hanging="851"/>
    </w:pPr>
  </w:p>
  <w:p w14:paraId="0F9D416F"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0869000">
    <w:abstractNumId w:val="1"/>
  </w:num>
  <w:num w:numId="2" w16cid:durableId="148327345">
    <w:abstractNumId w:val="2"/>
  </w:num>
  <w:num w:numId="3" w16cid:durableId="112790472">
    <w:abstractNumId w:val="3"/>
  </w:num>
  <w:num w:numId="4" w16cid:durableId="865630429">
    <w:abstractNumId w:val="5"/>
  </w:num>
  <w:num w:numId="5" w16cid:durableId="267125686">
    <w:abstractNumId w:val="0"/>
  </w:num>
  <w:num w:numId="6" w16cid:durableId="39138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567E9"/>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717C"/>
    <w:rsid w:val="00137EC2"/>
    <w:rsid w:val="0015715D"/>
    <w:rsid w:val="00167699"/>
    <w:rsid w:val="00176DED"/>
    <w:rsid w:val="00177313"/>
    <w:rsid w:val="001902D6"/>
    <w:rsid w:val="00190388"/>
    <w:rsid w:val="001C198B"/>
    <w:rsid w:val="001C6B51"/>
    <w:rsid w:val="001D446F"/>
    <w:rsid w:val="001D63E4"/>
    <w:rsid w:val="001E1CF0"/>
    <w:rsid w:val="001F4138"/>
    <w:rsid w:val="001F49F2"/>
    <w:rsid w:val="00200994"/>
    <w:rsid w:val="00211EE2"/>
    <w:rsid w:val="002165CC"/>
    <w:rsid w:val="00226169"/>
    <w:rsid w:val="00251F01"/>
    <w:rsid w:val="00256E92"/>
    <w:rsid w:val="00270FA7"/>
    <w:rsid w:val="0028139F"/>
    <w:rsid w:val="00285BF6"/>
    <w:rsid w:val="002A43DC"/>
    <w:rsid w:val="002A7EA6"/>
    <w:rsid w:val="002B6989"/>
    <w:rsid w:val="002B7CD7"/>
    <w:rsid w:val="002C29EF"/>
    <w:rsid w:val="002C4C05"/>
    <w:rsid w:val="002D3F46"/>
    <w:rsid w:val="002D5C2E"/>
    <w:rsid w:val="002E063D"/>
    <w:rsid w:val="002E2646"/>
    <w:rsid w:val="002E451C"/>
    <w:rsid w:val="00304702"/>
    <w:rsid w:val="00313D23"/>
    <w:rsid w:val="00324115"/>
    <w:rsid w:val="00327355"/>
    <w:rsid w:val="003552FD"/>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1456"/>
    <w:rsid w:val="0040622E"/>
    <w:rsid w:val="00411354"/>
    <w:rsid w:val="00427B33"/>
    <w:rsid w:val="0044091D"/>
    <w:rsid w:val="00440E9A"/>
    <w:rsid w:val="00445D34"/>
    <w:rsid w:val="004478D9"/>
    <w:rsid w:val="0047118C"/>
    <w:rsid w:val="0047466C"/>
    <w:rsid w:val="00483ECC"/>
    <w:rsid w:val="00491483"/>
    <w:rsid w:val="00495A86"/>
    <w:rsid w:val="00497E25"/>
    <w:rsid w:val="004B64A6"/>
    <w:rsid w:val="004C63FE"/>
    <w:rsid w:val="004D0578"/>
    <w:rsid w:val="004D0FA2"/>
    <w:rsid w:val="004D37DB"/>
    <w:rsid w:val="004E13B1"/>
    <w:rsid w:val="004E280E"/>
    <w:rsid w:val="004E2B25"/>
    <w:rsid w:val="004E73B9"/>
    <w:rsid w:val="004F1398"/>
    <w:rsid w:val="004F534B"/>
    <w:rsid w:val="005015E0"/>
    <w:rsid w:val="00512D28"/>
    <w:rsid w:val="00522DF9"/>
    <w:rsid w:val="00525F83"/>
    <w:rsid w:val="0053460B"/>
    <w:rsid w:val="00541B15"/>
    <w:rsid w:val="005518AC"/>
    <w:rsid w:val="00553E3A"/>
    <w:rsid w:val="005551F0"/>
    <w:rsid w:val="00561939"/>
    <w:rsid w:val="00566A3A"/>
    <w:rsid w:val="00572ED6"/>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55A20"/>
    <w:rsid w:val="0066165C"/>
    <w:rsid w:val="006662CA"/>
    <w:rsid w:val="00675BE2"/>
    <w:rsid w:val="00680017"/>
    <w:rsid w:val="006825EA"/>
    <w:rsid w:val="00691632"/>
    <w:rsid w:val="006A0CF4"/>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F4E77"/>
    <w:rsid w:val="007F6B6C"/>
    <w:rsid w:val="0080189F"/>
    <w:rsid w:val="008550CC"/>
    <w:rsid w:val="00855D89"/>
    <w:rsid w:val="008730ED"/>
    <w:rsid w:val="00877DE4"/>
    <w:rsid w:val="00881702"/>
    <w:rsid w:val="008878F4"/>
    <w:rsid w:val="00897B24"/>
    <w:rsid w:val="008A0630"/>
    <w:rsid w:val="008A071D"/>
    <w:rsid w:val="008A3C67"/>
    <w:rsid w:val="008A3F99"/>
    <w:rsid w:val="008B4509"/>
    <w:rsid w:val="008D1FA3"/>
    <w:rsid w:val="008E489B"/>
    <w:rsid w:val="008E72E9"/>
    <w:rsid w:val="008F0734"/>
    <w:rsid w:val="008F57C9"/>
    <w:rsid w:val="00905DB6"/>
    <w:rsid w:val="0090673C"/>
    <w:rsid w:val="00920B51"/>
    <w:rsid w:val="009308F9"/>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3DCE"/>
    <w:rsid w:val="00A359F6"/>
    <w:rsid w:val="00A462EE"/>
    <w:rsid w:val="00A66B74"/>
    <w:rsid w:val="00A76625"/>
    <w:rsid w:val="00A77D42"/>
    <w:rsid w:val="00AB5FD8"/>
    <w:rsid w:val="00AC2678"/>
    <w:rsid w:val="00AC3204"/>
    <w:rsid w:val="00AC6195"/>
    <w:rsid w:val="00AD5CFC"/>
    <w:rsid w:val="00AE0249"/>
    <w:rsid w:val="00AE45F9"/>
    <w:rsid w:val="00B01A4D"/>
    <w:rsid w:val="00B01F12"/>
    <w:rsid w:val="00B222D9"/>
    <w:rsid w:val="00B224D0"/>
    <w:rsid w:val="00B5633F"/>
    <w:rsid w:val="00B567D3"/>
    <w:rsid w:val="00B60B06"/>
    <w:rsid w:val="00B62E6D"/>
    <w:rsid w:val="00B64A02"/>
    <w:rsid w:val="00B705E9"/>
    <w:rsid w:val="00B74B0B"/>
    <w:rsid w:val="00B95F08"/>
    <w:rsid w:val="00BC0455"/>
    <w:rsid w:val="00BD7CA3"/>
    <w:rsid w:val="00BF6F0A"/>
    <w:rsid w:val="00BF7AE2"/>
    <w:rsid w:val="00C030E5"/>
    <w:rsid w:val="00C34371"/>
    <w:rsid w:val="00C3489D"/>
    <w:rsid w:val="00C51CD4"/>
    <w:rsid w:val="00C53D16"/>
    <w:rsid w:val="00C60038"/>
    <w:rsid w:val="00C63F9B"/>
    <w:rsid w:val="00C653B4"/>
    <w:rsid w:val="00C67250"/>
    <w:rsid w:val="00C73B6D"/>
    <w:rsid w:val="00CA09F7"/>
    <w:rsid w:val="00CA247B"/>
    <w:rsid w:val="00CA6CC6"/>
    <w:rsid w:val="00CB5B11"/>
    <w:rsid w:val="00CE0DA2"/>
    <w:rsid w:val="00CE50E3"/>
    <w:rsid w:val="00CE78DA"/>
    <w:rsid w:val="00D04B22"/>
    <w:rsid w:val="00D057C6"/>
    <w:rsid w:val="00D24234"/>
    <w:rsid w:val="00D31651"/>
    <w:rsid w:val="00D34EC2"/>
    <w:rsid w:val="00D6738C"/>
    <w:rsid w:val="00D70F0E"/>
    <w:rsid w:val="00D77CDA"/>
    <w:rsid w:val="00D84BF8"/>
    <w:rsid w:val="00D93CE9"/>
    <w:rsid w:val="00DA18D9"/>
    <w:rsid w:val="00DC2454"/>
    <w:rsid w:val="00DC3E38"/>
    <w:rsid w:val="00DC5390"/>
    <w:rsid w:val="00DC7091"/>
    <w:rsid w:val="00DD0484"/>
    <w:rsid w:val="00DD6967"/>
    <w:rsid w:val="00DE2950"/>
    <w:rsid w:val="00DE5151"/>
    <w:rsid w:val="00DF1787"/>
    <w:rsid w:val="00E03B30"/>
    <w:rsid w:val="00E04884"/>
    <w:rsid w:val="00E13A79"/>
    <w:rsid w:val="00E21E8F"/>
    <w:rsid w:val="00E226A7"/>
    <w:rsid w:val="00E2597C"/>
    <w:rsid w:val="00E4782F"/>
    <w:rsid w:val="00E741C6"/>
    <w:rsid w:val="00E76A41"/>
    <w:rsid w:val="00E86292"/>
    <w:rsid w:val="00E86B91"/>
    <w:rsid w:val="00E91E59"/>
    <w:rsid w:val="00E92FD6"/>
    <w:rsid w:val="00EA1B9B"/>
    <w:rsid w:val="00EB10B0"/>
    <w:rsid w:val="00EC0AC4"/>
    <w:rsid w:val="00EC3EB1"/>
    <w:rsid w:val="00ED454C"/>
    <w:rsid w:val="00ED58A1"/>
    <w:rsid w:val="00EE43FC"/>
    <w:rsid w:val="00EF0A57"/>
    <w:rsid w:val="00F0113E"/>
    <w:rsid w:val="00F12060"/>
    <w:rsid w:val="00F139A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16D3C"/>
  <w15:chartTrackingRefBased/>
  <w15:docId w15:val="{89FF5328-D5B7-4FD7-BDA0-1A1BF4DB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2.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3.xml><?xml version="1.0" encoding="utf-8"?>
<ds:datastoreItem xmlns:ds="http://schemas.openxmlformats.org/officeDocument/2006/customXml" ds:itemID="{A177FE49-D038-44AD-9C9E-ACAE6690194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4.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98BEEA-85C6-491A-8DB7-E5DCBC228C57}">
  <ds:schemaRefs>
    <ds:schemaRef ds:uri="http://schemas.microsoft.com/office/2006/metadata/longPropertie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101</TotalTime>
  <Pages>3</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5188</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15</cp:revision>
  <dcterms:created xsi:type="dcterms:W3CDTF">2026-04-30T13:56:00Z</dcterms:created>
  <dcterms:modified xsi:type="dcterms:W3CDTF">2026-07-07T12:22:00Z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