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0876D0F0" w14:textId="77777777" w:rsidTr="00FB30EC">
        <w:tc>
          <w:tcPr>
            <w:tcW w:w="5637" w:type="dxa"/>
          </w:tcPr>
          <w:p w14:paraId="5D0AF571" w14:textId="77777777" w:rsidR="00FB30EC" w:rsidRPr="00D31651" w:rsidRDefault="00FB30EC" w:rsidP="00FB30EC">
            <w:pPr>
              <w:pStyle w:val="Header"/>
              <w:tabs>
                <w:tab w:val="left" w:pos="720"/>
              </w:tabs>
              <w:rPr>
                <w:rFonts w:ascii="Arial" w:hAnsi="Arial" w:cs="Arial"/>
              </w:rPr>
            </w:pPr>
          </w:p>
        </w:tc>
      </w:tr>
      <w:tr w:rsidR="00FB30EC" w:rsidRPr="00D31651" w14:paraId="5E7F5DB1" w14:textId="77777777" w:rsidTr="00FB30EC">
        <w:tc>
          <w:tcPr>
            <w:tcW w:w="5637" w:type="dxa"/>
          </w:tcPr>
          <w:p w14:paraId="513A3558"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411D469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B2AC01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5218F28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21CDE4A" w14:textId="77777777" w:rsidR="00FB30EC" w:rsidRDefault="00FB30EC" w:rsidP="00FB30EC">
            <w:pPr>
              <w:pStyle w:val="Header"/>
              <w:tabs>
                <w:tab w:val="left" w:pos="720"/>
              </w:tabs>
              <w:rPr>
                <w:rFonts w:ascii="Arial" w:hAnsi="Arial" w:cs="Arial"/>
                <w:sz w:val="20"/>
                <w:szCs w:val="20"/>
              </w:rPr>
            </w:pPr>
          </w:p>
          <w:p w14:paraId="48888E08" w14:textId="77777777" w:rsidR="00FB30EC" w:rsidRPr="00D31651" w:rsidRDefault="00FB30EC" w:rsidP="00FB30EC">
            <w:pPr>
              <w:pStyle w:val="Header"/>
              <w:tabs>
                <w:tab w:val="left" w:pos="720"/>
              </w:tabs>
              <w:rPr>
                <w:rFonts w:ascii="Arial" w:hAnsi="Arial" w:cs="Arial"/>
                <w:sz w:val="20"/>
                <w:szCs w:val="20"/>
              </w:rPr>
            </w:pPr>
          </w:p>
          <w:p w14:paraId="39BD97E2" w14:textId="2B6AE8ED"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4930F7">
              <w:rPr>
                <w:rFonts w:ascii="Arial" w:hAnsi="Arial" w:cs="Arial"/>
              </w:rPr>
              <w:t>1</w:t>
            </w:r>
            <w:r w:rsidR="00AA0D9F">
              <w:rPr>
                <w:rFonts w:ascii="Arial" w:hAnsi="Arial" w:cs="Arial"/>
              </w:rPr>
              <w:t>4</w:t>
            </w:r>
            <w:r w:rsidR="004930F7">
              <w:rPr>
                <w:rFonts w:ascii="Arial" w:hAnsi="Arial" w:cs="Arial"/>
              </w:rPr>
              <w:t>/09/2026</w:t>
            </w:r>
          </w:p>
          <w:p w14:paraId="39787DD0" w14:textId="77777777" w:rsidR="00FB30EC" w:rsidRPr="00D31651" w:rsidRDefault="00FB30EC" w:rsidP="00FB30EC">
            <w:pPr>
              <w:pStyle w:val="Header"/>
              <w:tabs>
                <w:tab w:val="left" w:pos="720"/>
              </w:tabs>
              <w:rPr>
                <w:rFonts w:ascii="Arial" w:hAnsi="Arial" w:cs="Arial"/>
              </w:rPr>
            </w:pPr>
          </w:p>
        </w:tc>
      </w:tr>
      <w:tr w:rsidR="00FB30EC" w:rsidRPr="00D31651" w14:paraId="6EE70920" w14:textId="77777777" w:rsidTr="00FB30EC">
        <w:tc>
          <w:tcPr>
            <w:tcW w:w="5637" w:type="dxa"/>
          </w:tcPr>
          <w:p w14:paraId="573A33EE" w14:textId="77777777" w:rsidR="00FB30EC" w:rsidRPr="00D31651" w:rsidRDefault="00FB30EC" w:rsidP="00FB30EC">
            <w:pPr>
              <w:tabs>
                <w:tab w:val="left" w:pos="1350"/>
              </w:tabs>
              <w:rPr>
                <w:rFonts w:ascii="Arial" w:hAnsi="Arial" w:cs="Arial"/>
                <w:szCs w:val="20"/>
              </w:rPr>
            </w:pPr>
          </w:p>
        </w:tc>
      </w:tr>
      <w:tr w:rsidR="00FB30EC" w:rsidRPr="00D31651" w14:paraId="6E0D4693" w14:textId="77777777" w:rsidTr="00FB30EC">
        <w:tc>
          <w:tcPr>
            <w:tcW w:w="5637" w:type="dxa"/>
          </w:tcPr>
          <w:p w14:paraId="3055FE65" w14:textId="77777777" w:rsidR="00FB30EC" w:rsidRPr="00D31651" w:rsidRDefault="00FB30EC" w:rsidP="00FB30EC">
            <w:pPr>
              <w:tabs>
                <w:tab w:val="left" w:pos="1350"/>
              </w:tabs>
              <w:rPr>
                <w:rFonts w:ascii="Arial" w:hAnsi="Arial" w:cs="Arial"/>
                <w:szCs w:val="20"/>
              </w:rPr>
            </w:pPr>
          </w:p>
        </w:tc>
      </w:tr>
      <w:tr w:rsidR="00FB30EC" w:rsidRPr="00D31651" w14:paraId="16AE87C1" w14:textId="77777777" w:rsidTr="00FB30EC">
        <w:tc>
          <w:tcPr>
            <w:tcW w:w="5637" w:type="dxa"/>
          </w:tcPr>
          <w:p w14:paraId="0E596619" w14:textId="77777777" w:rsidR="00FB30EC" w:rsidRPr="00D31651" w:rsidRDefault="00FB30EC" w:rsidP="00FB30EC">
            <w:pPr>
              <w:tabs>
                <w:tab w:val="left" w:pos="1350"/>
              </w:tabs>
              <w:rPr>
                <w:rFonts w:ascii="Arial" w:hAnsi="Arial" w:cs="Arial"/>
                <w:szCs w:val="20"/>
              </w:rPr>
            </w:pPr>
          </w:p>
        </w:tc>
      </w:tr>
      <w:tr w:rsidR="00FB30EC" w:rsidRPr="00D31651" w14:paraId="09D9C5A9" w14:textId="77777777" w:rsidTr="00FB30EC">
        <w:tc>
          <w:tcPr>
            <w:tcW w:w="5637" w:type="dxa"/>
          </w:tcPr>
          <w:p w14:paraId="409AB335" w14:textId="77777777" w:rsidR="00FB30EC" w:rsidRPr="00D31651" w:rsidRDefault="00FB30EC" w:rsidP="00FB30EC">
            <w:pPr>
              <w:tabs>
                <w:tab w:val="left" w:pos="1350"/>
              </w:tabs>
              <w:rPr>
                <w:rFonts w:ascii="Arial" w:hAnsi="Arial" w:cs="Arial"/>
                <w:szCs w:val="20"/>
              </w:rPr>
            </w:pPr>
          </w:p>
        </w:tc>
      </w:tr>
      <w:tr w:rsidR="00FB30EC" w:rsidRPr="00D31651" w14:paraId="18358FDF" w14:textId="77777777" w:rsidTr="00FB30EC">
        <w:tc>
          <w:tcPr>
            <w:tcW w:w="5637" w:type="dxa"/>
          </w:tcPr>
          <w:p w14:paraId="028089DD" w14:textId="77777777" w:rsidR="00FB30EC" w:rsidRPr="00D31651" w:rsidRDefault="00FB30EC" w:rsidP="00FB30EC">
            <w:pPr>
              <w:tabs>
                <w:tab w:val="left" w:pos="1350"/>
              </w:tabs>
              <w:rPr>
                <w:rFonts w:ascii="Arial" w:hAnsi="Arial" w:cs="Arial"/>
                <w:szCs w:val="20"/>
              </w:rPr>
            </w:pPr>
          </w:p>
        </w:tc>
      </w:tr>
      <w:tr w:rsidR="00FB30EC" w:rsidRPr="00D31651" w14:paraId="1164EC0B" w14:textId="77777777" w:rsidTr="00FB30EC">
        <w:trPr>
          <w:trHeight w:val="80"/>
        </w:trPr>
        <w:tc>
          <w:tcPr>
            <w:tcW w:w="5637" w:type="dxa"/>
          </w:tcPr>
          <w:p w14:paraId="59DD1469" w14:textId="77777777" w:rsidR="00FB30EC" w:rsidRPr="00D31651" w:rsidRDefault="00FB30EC" w:rsidP="00FB30EC">
            <w:pPr>
              <w:tabs>
                <w:tab w:val="left" w:pos="1350"/>
              </w:tabs>
              <w:rPr>
                <w:rFonts w:ascii="Arial" w:hAnsi="Arial" w:cs="Arial"/>
                <w:szCs w:val="20"/>
              </w:rPr>
            </w:pPr>
          </w:p>
        </w:tc>
      </w:tr>
    </w:tbl>
    <w:p w14:paraId="67C02B0D"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2406F62"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0CFDDE6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249695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55BCFC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E3DF71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6A3CB48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35E7497C" w14:textId="77777777" w:rsidR="008E72E9" w:rsidRPr="007F4E77" w:rsidRDefault="008E72E9" w:rsidP="008E72E9">
      <w:pPr>
        <w:pStyle w:val="Heading1"/>
        <w:spacing w:after="0"/>
        <w:ind w:left="0"/>
        <w:rPr>
          <w:b w:val="0"/>
        </w:rPr>
      </w:pPr>
      <w:r w:rsidRPr="007F4E77">
        <w:rPr>
          <w:b w:val="0"/>
        </w:rPr>
        <w:t>Contact: Senior Information Governance Officer</w:t>
      </w:r>
    </w:p>
    <w:p w14:paraId="04FADFBC" w14:textId="77777777" w:rsidR="008E72E9" w:rsidRPr="007F4E77" w:rsidRDefault="008E72E9" w:rsidP="008E72E9">
      <w:pPr>
        <w:pStyle w:val="Heading1"/>
        <w:spacing w:after="0"/>
        <w:ind w:left="0"/>
        <w:rPr>
          <w:b w:val="0"/>
        </w:rPr>
      </w:pPr>
      <w:r w:rsidRPr="007F4E77">
        <w:rPr>
          <w:b w:val="0"/>
        </w:rPr>
        <w:t>T 01924 306112</w:t>
      </w:r>
    </w:p>
    <w:p w14:paraId="2765DFED"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0A4C5C85" w14:textId="77777777" w:rsidR="008E72E9" w:rsidRPr="007F4E77" w:rsidRDefault="008E72E9" w:rsidP="008E72E9">
      <w:pPr>
        <w:pStyle w:val="Heading1"/>
        <w:spacing w:after="0"/>
        <w:ind w:left="0"/>
      </w:pPr>
      <w:r w:rsidRPr="007F4E77">
        <w:rPr>
          <w:b w:val="0"/>
        </w:rPr>
        <w:t>Typetalk calls welcome</w:t>
      </w:r>
    </w:p>
    <w:p w14:paraId="2E86107E"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83371C3" w14:textId="77777777" w:rsidR="00C60038" w:rsidRDefault="00C60038" w:rsidP="0066165C">
      <w:pPr>
        <w:ind w:left="567"/>
        <w:rPr>
          <w:rFonts w:ascii="Arial" w:hAnsi="Arial" w:cs="Arial"/>
        </w:rPr>
      </w:pPr>
    </w:p>
    <w:p w14:paraId="18A02454" w14:textId="77777777" w:rsidR="00EB10B0" w:rsidRDefault="00EB10B0" w:rsidP="0066165C">
      <w:pPr>
        <w:ind w:left="567"/>
        <w:rPr>
          <w:rFonts w:ascii="Arial" w:hAnsi="Arial" w:cs="Arial"/>
        </w:rPr>
      </w:pPr>
    </w:p>
    <w:p w14:paraId="529E5FDD" w14:textId="77777777" w:rsidR="00EB10B0" w:rsidRDefault="00EB10B0" w:rsidP="0066165C">
      <w:pPr>
        <w:ind w:left="567"/>
        <w:rPr>
          <w:rFonts w:ascii="Arial" w:hAnsi="Arial" w:cs="Arial"/>
        </w:rPr>
      </w:pPr>
    </w:p>
    <w:p w14:paraId="20D087B7" w14:textId="77777777" w:rsidR="00EB10B0" w:rsidRDefault="00EB10B0" w:rsidP="0066165C">
      <w:pPr>
        <w:ind w:left="567"/>
        <w:rPr>
          <w:rFonts w:ascii="Arial" w:hAnsi="Arial" w:cs="Arial"/>
        </w:rPr>
      </w:pPr>
    </w:p>
    <w:p w14:paraId="7AF33691"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5F8156A1" w14:textId="77777777" w:rsidR="00B224D0" w:rsidRPr="00B224D0" w:rsidRDefault="00B224D0" w:rsidP="00B224D0">
      <w:pPr>
        <w:rPr>
          <w:rFonts w:ascii="Arial" w:hAnsi="Arial" w:cs="Arial"/>
        </w:rPr>
      </w:pPr>
    </w:p>
    <w:p w14:paraId="7FE5455C"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19A2E9B0" w14:textId="714F4295" w:rsidR="008A3C67" w:rsidRPr="00690A2A" w:rsidRDefault="008A3C67" w:rsidP="00B224D0">
      <w:pPr>
        <w:rPr>
          <w:rFonts w:ascii="Arial" w:hAnsi="Arial" w:cs="Arial"/>
          <w:b/>
          <w:bCs/>
        </w:rPr>
      </w:pPr>
      <w:r w:rsidRPr="00690A2A">
        <w:rPr>
          <w:rFonts w:ascii="Arial" w:hAnsi="Arial" w:cs="Arial"/>
          <w:b/>
          <w:bCs/>
        </w:rPr>
        <w:t xml:space="preserve">REF: </w:t>
      </w:r>
      <w:r w:rsidR="00690A2A" w:rsidRPr="00690A2A">
        <w:rPr>
          <w:rFonts w:ascii="Arial" w:hAnsi="Arial" w:cs="Arial"/>
          <w:b/>
          <w:bCs/>
        </w:rPr>
        <w:t>EIR 942</w:t>
      </w:r>
    </w:p>
    <w:p w14:paraId="19EBC3CE" w14:textId="77777777" w:rsidR="00B224D0" w:rsidRPr="00B224D0" w:rsidRDefault="00B224D0" w:rsidP="00B224D0">
      <w:pPr>
        <w:rPr>
          <w:rFonts w:ascii="Arial" w:hAnsi="Arial" w:cs="Arial"/>
          <w:b/>
          <w:bCs/>
        </w:rPr>
      </w:pPr>
    </w:p>
    <w:p w14:paraId="6067A041" w14:textId="77777777" w:rsidR="00AA0D9F" w:rsidRDefault="00AA0D9F" w:rsidP="00AA0D9F">
      <w:pPr>
        <w:rPr>
          <w:rFonts w:ascii="Arial" w:hAnsi="Arial" w:cs="Arial"/>
        </w:rPr>
      </w:pPr>
      <w:r w:rsidRPr="003C3E27">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027BC265" w14:textId="77777777" w:rsidR="00AA0D9F" w:rsidRDefault="00AA0D9F" w:rsidP="00AA0D9F">
      <w:pPr>
        <w:rPr>
          <w:rFonts w:ascii="Arial" w:hAnsi="Arial" w:cs="Arial"/>
        </w:rPr>
      </w:pPr>
    </w:p>
    <w:p w14:paraId="60DD5BEE" w14:textId="77777777" w:rsidR="00AA0D9F" w:rsidRPr="003C3E27" w:rsidRDefault="00AA0D9F" w:rsidP="00AA0D9F">
      <w:pPr>
        <w:rPr>
          <w:rFonts w:ascii="Arial" w:hAnsi="Arial" w:cs="Arial"/>
          <w:lang w:val="en-US"/>
        </w:rPr>
      </w:pPr>
      <w:r w:rsidRPr="003C3E27">
        <w:rPr>
          <w:rFonts w:ascii="Arial" w:hAnsi="Arial" w:cs="Arial"/>
          <w:lang w:val="en-US"/>
        </w:rPr>
        <w:t xml:space="preserve">Please accept our sincere apologies for the delay in sending our response </w:t>
      </w:r>
    </w:p>
    <w:p w14:paraId="271C9EFE" w14:textId="77777777" w:rsidR="00AA0D9F" w:rsidRDefault="00AA0D9F" w:rsidP="00AA0D9F">
      <w:pPr>
        <w:rPr>
          <w:rFonts w:ascii="Arial" w:hAnsi="Arial" w:cs="Arial"/>
        </w:rPr>
      </w:pPr>
    </w:p>
    <w:p w14:paraId="100C457A" w14:textId="77777777" w:rsidR="00AA0D9F" w:rsidRPr="003C3E27" w:rsidRDefault="00AA0D9F" w:rsidP="00AA0D9F">
      <w:pPr>
        <w:rPr>
          <w:rFonts w:ascii="Arial" w:hAnsi="Arial" w:cs="Arial"/>
        </w:rPr>
      </w:pPr>
      <w:r w:rsidRPr="003C3E27">
        <w:rPr>
          <w:rFonts w:ascii="Arial" w:hAnsi="Arial" w:cs="Arial"/>
        </w:rPr>
        <w:t>I would like to submit a FOI request to receive all communications that have taken place around the maintenance + usage of the "temporary" traffic lights that have been in use by the water treatment facility at the top of Wheldon Road.</w:t>
      </w:r>
    </w:p>
    <w:p w14:paraId="41D20C92" w14:textId="77777777" w:rsidR="00AA0D9F" w:rsidRDefault="00AA0D9F" w:rsidP="00AA0D9F">
      <w:pPr>
        <w:rPr>
          <w:rFonts w:ascii="Arial" w:hAnsi="Arial" w:cs="Arial"/>
          <w:color w:val="000000"/>
        </w:rPr>
      </w:pPr>
    </w:p>
    <w:p w14:paraId="3239202C" w14:textId="77777777" w:rsidR="00AA0D9F" w:rsidRPr="00150874" w:rsidRDefault="00AA0D9F" w:rsidP="00AA0D9F">
      <w:pPr>
        <w:rPr>
          <w:rFonts w:ascii="Arial" w:hAnsi="Arial" w:cs="Arial"/>
          <w:color w:val="0070C0"/>
          <w:lang w:val="en-US"/>
        </w:rPr>
      </w:pPr>
      <w:r w:rsidRPr="00150874">
        <w:rPr>
          <w:rFonts w:ascii="Arial" w:hAnsi="Arial" w:cs="Arial"/>
          <w:color w:val="0070C0"/>
          <w:lang w:val="en-US"/>
        </w:rPr>
        <w:t xml:space="preserve">Please see the attached PDF document in respect of the above matter. </w:t>
      </w:r>
    </w:p>
    <w:p w14:paraId="011172E6" w14:textId="77777777" w:rsidR="00AA0D9F" w:rsidRDefault="00AA0D9F" w:rsidP="00AA0D9F">
      <w:pPr>
        <w:rPr>
          <w:rFonts w:ascii="Arial" w:hAnsi="Arial" w:cs="Arial"/>
          <w:color w:val="0070C0"/>
          <w:lang w:val="en-US"/>
        </w:rPr>
      </w:pPr>
    </w:p>
    <w:p w14:paraId="5493F75F" w14:textId="502C8A40" w:rsidR="00AA0D9F" w:rsidRPr="003C3E27" w:rsidRDefault="00AA0D9F" w:rsidP="00AA0D9F">
      <w:pPr>
        <w:rPr>
          <w:rFonts w:ascii="Arial" w:hAnsi="Arial" w:cs="Arial"/>
          <w:color w:val="0070C0"/>
          <w:lang w:val="en-US"/>
        </w:rPr>
      </w:pPr>
      <w:r w:rsidRPr="00150874">
        <w:rPr>
          <w:rFonts w:ascii="Arial" w:hAnsi="Arial" w:cs="Arial"/>
          <w:color w:val="0070C0"/>
          <w:lang w:val="en-US"/>
        </w:rPr>
        <w:t>Within the correspondence being provided there is a reference to “TM” this means Traffic Management which relates to the “</w:t>
      </w:r>
      <w:r w:rsidRPr="00150874">
        <w:rPr>
          <w:rFonts w:ascii="Arial" w:hAnsi="Arial" w:cs="Arial"/>
          <w:color w:val="0070C0"/>
        </w:rPr>
        <w:t>Street Works Red Book” this sets out the deifications and qualifying factors for each road type and what must be done to maintain Highway Safety “the official UK code of practice titled Safety at Street Works and Road Works, sets the legal rules for signing, lighting, and guarding temporary road and utility repairs.</w:t>
      </w:r>
    </w:p>
    <w:p w14:paraId="3F38DF0F" w14:textId="77777777" w:rsidR="00AA0D9F" w:rsidRDefault="00AA0D9F" w:rsidP="00AA0D9F">
      <w:pPr>
        <w:spacing w:after="200"/>
        <w:rPr>
          <w:rFonts w:ascii="Arial" w:hAnsi="Arial" w:cs="Arial"/>
          <w:color w:val="0070C0"/>
          <w:lang w:val="en-US"/>
        </w:rPr>
      </w:pPr>
    </w:p>
    <w:p w14:paraId="4B85EAFA" w14:textId="15718646" w:rsidR="00AA0D9F" w:rsidRPr="003C3E27" w:rsidRDefault="00AA0D9F" w:rsidP="00AA0D9F">
      <w:pPr>
        <w:spacing w:after="200"/>
        <w:rPr>
          <w:rFonts w:ascii="Arial" w:hAnsi="Arial" w:cs="Arial"/>
          <w:color w:val="0070C0"/>
          <w:sz w:val="22"/>
          <w:szCs w:val="22"/>
          <w:lang w:val="en-US"/>
        </w:rPr>
      </w:pPr>
      <w:r w:rsidRPr="005B0ACC">
        <w:rPr>
          <w:rFonts w:ascii="Arial" w:hAnsi="Arial" w:cs="Arial"/>
          <w:color w:val="0070C0"/>
          <w:lang w:val="en-US"/>
        </w:rPr>
        <w:t xml:space="preserve">In this instance the responsibility for the traffic lights and signage falls to Yorkshire Water so you may wish to contact them also if you have not done so already. </w:t>
      </w:r>
    </w:p>
    <w:p w14:paraId="6B944F23" w14:textId="77777777" w:rsidR="00AA0D9F" w:rsidRDefault="00AA0D9F" w:rsidP="00AA0D9F">
      <w:pPr>
        <w:rPr>
          <w:rFonts w:ascii="Arial" w:hAnsi="Arial" w:cs="Arial"/>
          <w:color w:val="000000"/>
        </w:rPr>
      </w:pPr>
      <w:r w:rsidRPr="00A2755C">
        <w:rPr>
          <w:rFonts w:ascii="Arial" w:hAnsi="Arial" w:cs="Arial"/>
          <w:color w:val="000000"/>
        </w:rPr>
        <w:lastRenderedPageBreak/>
        <w:t xml:space="preserve">I would respectfully advise you that we have redacted any content which could serve to identify third parties. We believe that such information is exempt in line with regulations 12 (3) and 13 of the EIR. </w:t>
      </w:r>
    </w:p>
    <w:p w14:paraId="33ACD525" w14:textId="77777777" w:rsidR="00AA0D9F" w:rsidRPr="00A2755C" w:rsidRDefault="00AA0D9F" w:rsidP="00AA0D9F">
      <w:pPr>
        <w:rPr>
          <w:rFonts w:ascii="Arial" w:hAnsi="Arial" w:cs="Arial"/>
          <w:color w:val="000000"/>
        </w:rPr>
      </w:pPr>
    </w:p>
    <w:p w14:paraId="0879C7C8" w14:textId="77777777" w:rsidR="00AA0D9F" w:rsidRDefault="00AA0D9F" w:rsidP="00AA0D9F">
      <w:pPr>
        <w:rPr>
          <w:rFonts w:ascii="Arial" w:hAnsi="Arial" w:cs="Arial"/>
          <w:color w:val="000000"/>
          <w:lang w:val="en"/>
        </w:rPr>
      </w:pPr>
      <w:r w:rsidRPr="00A2755C">
        <w:rPr>
          <w:rFonts w:ascii="Arial" w:hAnsi="Arial" w:cs="Arial"/>
          <w:color w:val="000000"/>
        </w:rPr>
        <w:t xml:space="preserve">Regulation 12 (3) and regulation 13 of the EIR relate to </w:t>
      </w:r>
      <w:r w:rsidRPr="00A2755C">
        <w:rPr>
          <w:rFonts w:ascii="Arial" w:hAnsi="Arial" w:cs="Arial"/>
          <w:color w:val="000000"/>
          <w:lang w:val="en"/>
        </w:rPr>
        <w:t xml:space="preserve">the personal data of someone other than the applicant. It is our view that some of the information requested constitutes the personal data of third parties, and disclosure would cause those individuals to become identifiable. </w:t>
      </w:r>
    </w:p>
    <w:p w14:paraId="42F2073E" w14:textId="77777777" w:rsidR="00AA0D9F" w:rsidRPr="00A2755C" w:rsidRDefault="00AA0D9F" w:rsidP="00AA0D9F">
      <w:pPr>
        <w:rPr>
          <w:rFonts w:ascii="Arial" w:hAnsi="Arial" w:cs="Arial"/>
          <w:color w:val="000000"/>
          <w:lang w:val="en"/>
        </w:rPr>
      </w:pPr>
    </w:p>
    <w:p w14:paraId="5A0CA938" w14:textId="77777777" w:rsidR="00AA0D9F" w:rsidRDefault="00AA0D9F" w:rsidP="00AA0D9F">
      <w:pPr>
        <w:rPr>
          <w:rFonts w:ascii="Arial" w:hAnsi="Arial" w:cs="Arial"/>
          <w:color w:val="000000"/>
          <w:lang w:val="en-US" w:eastAsia="en-GB"/>
        </w:rPr>
      </w:pPr>
      <w:r w:rsidRPr="00AA0D9F">
        <w:rPr>
          <w:rFonts w:ascii="Arial" w:hAnsi="Arial" w:cs="Arial"/>
          <w:color w:val="000000"/>
          <w:lang w:val="en-US" w:eastAsia="en-GB"/>
        </w:rPr>
        <w:t>Regulation 12(3) requires us not to disclose that personal data, except in accordance with regulation 13. Regulation 13 prohibits us from disclosing third party personal data if this would breach the Data Protection Act. In this instance we believe that disclosure would breach the first data protection principle, which states that personal data must be processed fairly and lawfully. Under this principle, and in accordance with guidance provided by the Information Commissioner’s Office, the Authority “must not use such data in ways that have unjustified adverse effects on the individual(s) concerned, and must handle people’s personal data only in ways they would reasonably expect”. It is our opinion that, in this case, disclosure could have a negative effect on third parties, and those parties would not reasonably expect the data to be made publicly available, which would be the case were disclosure to be made.</w:t>
      </w:r>
    </w:p>
    <w:p w14:paraId="32C49F10" w14:textId="77777777" w:rsidR="00AA0D9F" w:rsidRPr="00A2755C" w:rsidRDefault="00AA0D9F" w:rsidP="00AA0D9F">
      <w:pPr>
        <w:rPr>
          <w:rFonts w:ascii="Arial" w:hAnsi="Arial" w:cs="Arial"/>
          <w:color w:val="000000"/>
          <w:lang w:val="en" w:eastAsia="en-GB"/>
        </w:rPr>
      </w:pPr>
    </w:p>
    <w:p w14:paraId="3C16FADC" w14:textId="77777777" w:rsidR="00AA0D9F" w:rsidRDefault="00AA0D9F" w:rsidP="00AA0D9F">
      <w:pPr>
        <w:rPr>
          <w:rFonts w:ascii="Arial" w:hAnsi="Arial" w:cs="Arial"/>
          <w:lang w:val="en-US"/>
        </w:rPr>
      </w:pPr>
      <w:r w:rsidRPr="00A2755C">
        <w:rPr>
          <w:rFonts w:ascii="Arial" w:hAnsi="Arial" w:cs="Arial"/>
          <w:lang w:val="en-US"/>
        </w:rPr>
        <w:t xml:space="preserve">If you are not satisfied with the way the Authority has handled your request, you may ask for an internal review. Please contact me either in writing: Senior Information Governance Officer Corporate Information Governance Team, County Hall, Wakefield, West Yorkshire WF1 2QW (marked Private &amp; Confidential) or e-mail on freedomofinformation@wakefield.gov.uk and I will arrange an internal review of your case. </w:t>
      </w:r>
    </w:p>
    <w:p w14:paraId="0C31F091" w14:textId="77777777" w:rsidR="00C63F9B" w:rsidRDefault="00C63F9B" w:rsidP="00B224D0">
      <w:pPr>
        <w:rPr>
          <w:rFonts w:ascii="Arial" w:hAnsi="Arial" w:cs="Arial"/>
          <w:lang w:val="en-US"/>
        </w:rPr>
      </w:pPr>
    </w:p>
    <w:p w14:paraId="72E69010"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1231A828" w14:textId="77777777" w:rsidR="008A3C67" w:rsidRDefault="008A3C67" w:rsidP="00C63F9B">
      <w:pPr>
        <w:rPr>
          <w:rFonts w:ascii="Arial" w:hAnsi="Arial" w:cs="Arial"/>
          <w:lang w:val="en-US"/>
        </w:rPr>
      </w:pPr>
    </w:p>
    <w:p w14:paraId="160CC134"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025CA3FD"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370BC7F3" w14:textId="77777777" w:rsidR="00B224D0" w:rsidRDefault="00B224D0" w:rsidP="00B224D0">
      <w:pPr>
        <w:rPr>
          <w:rFonts w:ascii="Arial" w:hAnsi="Arial" w:cs="Arial"/>
          <w:lang w:val="en-US"/>
        </w:rPr>
      </w:pPr>
    </w:p>
    <w:p w14:paraId="748CC929" w14:textId="77777777" w:rsidR="004930F7" w:rsidRDefault="004930F7" w:rsidP="00B224D0">
      <w:pPr>
        <w:rPr>
          <w:rFonts w:ascii="Arial" w:hAnsi="Arial" w:cs="Arial"/>
          <w:lang w:val="en-US"/>
        </w:rPr>
      </w:pPr>
    </w:p>
    <w:p w14:paraId="3210173A" w14:textId="77777777" w:rsidR="004930F7" w:rsidRDefault="004930F7" w:rsidP="00B224D0">
      <w:pPr>
        <w:rPr>
          <w:rFonts w:ascii="Arial" w:hAnsi="Arial" w:cs="Arial"/>
          <w:lang w:val="en-US"/>
        </w:rPr>
      </w:pPr>
    </w:p>
    <w:p w14:paraId="5A02811B" w14:textId="580E278C" w:rsidR="00E04884" w:rsidRDefault="00E04884" w:rsidP="00B224D0">
      <w:pPr>
        <w:rPr>
          <w:rFonts w:ascii="Arial" w:hAnsi="Arial" w:cs="Arial"/>
          <w:lang w:val="en-US"/>
        </w:rPr>
      </w:pPr>
      <w:r>
        <w:rPr>
          <w:rFonts w:ascii="Arial" w:hAnsi="Arial" w:cs="Arial"/>
          <w:lang w:val="en-US"/>
        </w:rPr>
        <w:t>Yours Sincerely,</w:t>
      </w:r>
    </w:p>
    <w:p w14:paraId="2D1FD2C2" w14:textId="77777777" w:rsidR="00E04884" w:rsidRPr="00E04884" w:rsidRDefault="00E04884" w:rsidP="00B224D0">
      <w:pPr>
        <w:rPr>
          <w:rFonts w:ascii="Arial" w:hAnsi="Arial" w:cs="Arial"/>
        </w:rPr>
      </w:pPr>
    </w:p>
    <w:p w14:paraId="38E5302C" w14:textId="11FB5543" w:rsidR="00E04884" w:rsidRPr="00E04884" w:rsidRDefault="00E04884" w:rsidP="00E04884">
      <w:pPr>
        <w:rPr>
          <w:rFonts w:ascii="Arial" w:hAnsi="Arial" w:cs="Arial"/>
        </w:rPr>
      </w:pPr>
      <w:r w:rsidRPr="00E04884">
        <w:rPr>
          <w:rFonts w:ascii="Arial" w:hAnsi="Arial" w:cs="Arial"/>
        </w:rPr>
        <w:t>Information Governance Officer  </w:t>
      </w:r>
    </w:p>
    <w:p w14:paraId="4B75DDB4" w14:textId="77777777" w:rsidR="00E04884" w:rsidRPr="00E04884" w:rsidRDefault="00E04884" w:rsidP="00E04884">
      <w:pPr>
        <w:rPr>
          <w:rFonts w:ascii="Arial" w:hAnsi="Arial" w:cs="Arial"/>
        </w:rPr>
      </w:pPr>
      <w:r w:rsidRPr="00E04884">
        <w:rPr>
          <w:rFonts w:ascii="Arial" w:hAnsi="Arial" w:cs="Arial"/>
        </w:rPr>
        <w:t>Information Governance Team, </w:t>
      </w:r>
    </w:p>
    <w:p w14:paraId="03C71471" w14:textId="77777777" w:rsidR="00E04884" w:rsidRPr="00E04884" w:rsidRDefault="00E04884" w:rsidP="00E04884">
      <w:pPr>
        <w:rPr>
          <w:rFonts w:ascii="Arial" w:hAnsi="Arial" w:cs="Arial"/>
        </w:rPr>
      </w:pPr>
      <w:r w:rsidRPr="00E04884">
        <w:rPr>
          <w:rFonts w:ascii="Arial" w:hAnsi="Arial" w:cs="Arial"/>
        </w:rPr>
        <w:t>Wakefield Council </w:t>
      </w:r>
    </w:p>
    <w:p w14:paraId="0767E28F"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376B4192" w14:textId="77777777" w:rsidR="00E04884" w:rsidRPr="00E04884" w:rsidRDefault="00E04884" w:rsidP="00E04884">
      <w:pPr>
        <w:rPr>
          <w:rFonts w:ascii="Arial" w:hAnsi="Arial" w:cs="Arial"/>
        </w:rPr>
      </w:pPr>
      <w:r w:rsidRPr="00E04884">
        <w:rPr>
          <w:rFonts w:ascii="Arial" w:hAnsi="Arial" w:cs="Arial"/>
        </w:rPr>
        <w:t>Tel: 01924 306112 </w:t>
      </w:r>
    </w:p>
    <w:p w14:paraId="28BF4BAB"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E05FA" w14:textId="77777777" w:rsidR="00AA61DB" w:rsidRDefault="00AA61DB">
      <w:r>
        <w:separator/>
      </w:r>
    </w:p>
  </w:endnote>
  <w:endnote w:type="continuationSeparator" w:id="0">
    <w:p w14:paraId="75935F1B" w14:textId="77777777" w:rsidR="00AA61DB" w:rsidRDefault="00AA6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E26BA"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16D40" w14:textId="77777777" w:rsidR="00DC5390" w:rsidRDefault="00AA61DB">
    <w:pPr>
      <w:pStyle w:val="Footer"/>
      <w:ind w:hanging="851"/>
    </w:pPr>
    <w:r>
      <w:pict w14:anchorId="1729A8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E17F0" w14:textId="77777777" w:rsidR="00DC5390" w:rsidRDefault="00AA61DB">
    <w:pPr>
      <w:pStyle w:val="Footer"/>
      <w:ind w:hanging="851"/>
    </w:pPr>
    <w:r>
      <w:pict w14:anchorId="37B93C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D2F94" w14:textId="77777777" w:rsidR="00AA61DB" w:rsidRDefault="00AA61DB">
      <w:r>
        <w:separator/>
      </w:r>
    </w:p>
  </w:footnote>
  <w:footnote w:type="continuationSeparator" w:id="0">
    <w:p w14:paraId="510C09E1" w14:textId="77777777" w:rsidR="00AA61DB" w:rsidRDefault="00AA6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F3D1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807A7"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B689E" w14:textId="77777777" w:rsidR="00DC5390" w:rsidRDefault="00AA61DB">
    <w:pPr>
      <w:pStyle w:val="Header"/>
      <w:ind w:hanging="851"/>
    </w:pPr>
    <w:r>
      <w:rPr>
        <w:noProof/>
      </w:rPr>
      <w:pict w14:anchorId="3440DF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20E92E1F" w14:textId="77777777" w:rsidR="00FB30EC" w:rsidRDefault="00FB30EC">
    <w:pPr>
      <w:pStyle w:val="Header"/>
      <w:ind w:hanging="851"/>
    </w:pPr>
  </w:p>
  <w:p w14:paraId="2C9B21FF" w14:textId="77777777" w:rsidR="00FB30EC" w:rsidRDefault="00FB30EC">
    <w:pPr>
      <w:pStyle w:val="Header"/>
      <w:ind w:hanging="851"/>
    </w:pPr>
  </w:p>
  <w:p w14:paraId="5673F918" w14:textId="77777777" w:rsidR="00FB30EC" w:rsidRDefault="00FB30EC">
    <w:pPr>
      <w:pStyle w:val="Header"/>
      <w:ind w:hanging="851"/>
    </w:pPr>
  </w:p>
  <w:p w14:paraId="3A27F62B" w14:textId="77777777" w:rsidR="00FB30EC" w:rsidRDefault="00FB30EC">
    <w:pPr>
      <w:pStyle w:val="Header"/>
      <w:ind w:hanging="851"/>
    </w:pPr>
  </w:p>
  <w:p w14:paraId="2A1BB167" w14:textId="77777777" w:rsidR="00FB30EC" w:rsidRDefault="00FB30EC">
    <w:pPr>
      <w:pStyle w:val="Header"/>
      <w:ind w:hanging="851"/>
    </w:pPr>
  </w:p>
  <w:p w14:paraId="037197D6" w14:textId="77777777" w:rsidR="00FB30EC" w:rsidRDefault="00FB30EC">
    <w:pPr>
      <w:pStyle w:val="Header"/>
      <w:ind w:hanging="851"/>
    </w:pPr>
  </w:p>
  <w:p w14:paraId="37DA90EF" w14:textId="77777777" w:rsidR="00FB30EC" w:rsidRDefault="00FB30EC">
    <w:pPr>
      <w:pStyle w:val="Header"/>
      <w:ind w:hanging="851"/>
    </w:pPr>
  </w:p>
  <w:p w14:paraId="56F6F066" w14:textId="77777777" w:rsidR="00FB30EC" w:rsidRDefault="00FB30EC">
    <w:pPr>
      <w:pStyle w:val="Header"/>
      <w:ind w:hanging="851"/>
    </w:pPr>
  </w:p>
  <w:p w14:paraId="5A714F25" w14:textId="77777777" w:rsidR="00FB30EC" w:rsidRDefault="00FB30EC">
    <w:pPr>
      <w:pStyle w:val="Header"/>
      <w:ind w:hanging="851"/>
    </w:pPr>
  </w:p>
  <w:p w14:paraId="47F63354"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82101204">
    <w:abstractNumId w:val="1"/>
  </w:num>
  <w:num w:numId="2" w16cid:durableId="719480419">
    <w:abstractNumId w:val="2"/>
  </w:num>
  <w:num w:numId="3" w16cid:durableId="801772576">
    <w:abstractNumId w:val="3"/>
  </w:num>
  <w:num w:numId="4" w16cid:durableId="1191840601">
    <w:abstractNumId w:val="5"/>
  </w:num>
  <w:num w:numId="5" w16cid:durableId="118499937">
    <w:abstractNumId w:val="0"/>
  </w:num>
  <w:num w:numId="6" w16cid:durableId="2032517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02452"/>
    <w:rsid w:val="00111442"/>
    <w:rsid w:val="001149C2"/>
    <w:rsid w:val="00117597"/>
    <w:rsid w:val="001201C0"/>
    <w:rsid w:val="001333DF"/>
    <w:rsid w:val="00134FA3"/>
    <w:rsid w:val="00136065"/>
    <w:rsid w:val="0013652E"/>
    <w:rsid w:val="00137EC2"/>
    <w:rsid w:val="00150874"/>
    <w:rsid w:val="0015715D"/>
    <w:rsid w:val="00167699"/>
    <w:rsid w:val="00176DED"/>
    <w:rsid w:val="00177313"/>
    <w:rsid w:val="001902D6"/>
    <w:rsid w:val="001C198B"/>
    <w:rsid w:val="001C6B51"/>
    <w:rsid w:val="001D446F"/>
    <w:rsid w:val="001D63E4"/>
    <w:rsid w:val="001F4138"/>
    <w:rsid w:val="001F49F2"/>
    <w:rsid w:val="00200994"/>
    <w:rsid w:val="0020527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C67EC"/>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1354"/>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30F7"/>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0C32"/>
    <w:rsid w:val="0054145E"/>
    <w:rsid w:val="00541B15"/>
    <w:rsid w:val="00553E3A"/>
    <w:rsid w:val="005551F0"/>
    <w:rsid w:val="00561939"/>
    <w:rsid w:val="00566A3A"/>
    <w:rsid w:val="00576E81"/>
    <w:rsid w:val="00576F4E"/>
    <w:rsid w:val="00586F70"/>
    <w:rsid w:val="0059505F"/>
    <w:rsid w:val="0059527B"/>
    <w:rsid w:val="00597465"/>
    <w:rsid w:val="005B0ACC"/>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0A2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A1AEC"/>
    <w:rsid w:val="007C7795"/>
    <w:rsid w:val="007F4E77"/>
    <w:rsid w:val="007F6B6C"/>
    <w:rsid w:val="0080189F"/>
    <w:rsid w:val="00803B0E"/>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A0D9F"/>
    <w:rsid w:val="00AA61DB"/>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D7194A"/>
  <w15:chartTrackingRefBased/>
  <w15:docId w15:val="{DD87807D-D3E1-483D-BD43-E955FF23A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 w:type="paragraph" w:customStyle="1" w:styleId="paragraph">
    <w:name w:val="paragraph"/>
    <w:basedOn w:val="Normal"/>
    <w:rsid w:val="004930F7"/>
    <w:pPr>
      <w:spacing w:before="100" w:beforeAutospacing="1" w:after="100" w:afterAutospacing="1"/>
    </w:pPr>
    <w:rPr>
      <w:lang w:eastAsia="en-GB"/>
    </w:rPr>
  </w:style>
  <w:style w:type="character" w:customStyle="1" w:styleId="normaltextrun">
    <w:name w:val="normaltextrun"/>
    <w:basedOn w:val="DefaultParagraphFont"/>
    <w:rsid w:val="004930F7"/>
  </w:style>
  <w:style w:type="character" w:customStyle="1" w:styleId="eop">
    <w:name w:val="eop"/>
    <w:basedOn w:val="DefaultParagraphFont"/>
    <w:rsid w:val="00493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9E30465-0540-4C5D-8469-587B0A97D299}">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4903</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5</cp:revision>
  <dcterms:created xsi:type="dcterms:W3CDTF">2026-09-11T12:43:00Z</dcterms:created>
  <dcterms:modified xsi:type="dcterms:W3CDTF">2026-09-14T14:05:00Z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