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55B848BC" w14:textId="77777777" w:rsidTr="00FB30EC">
        <w:tblPrEx>
          <w:tblCellMar>
            <w:top w:w="0" w:type="dxa"/>
            <w:bottom w:w="0" w:type="dxa"/>
          </w:tblCellMar>
        </w:tblPrEx>
        <w:tc>
          <w:tcPr>
            <w:tcW w:w="5637" w:type="dxa"/>
          </w:tcPr>
          <w:p w14:paraId="443238C2" w14:textId="77777777" w:rsidR="00FB30EC" w:rsidRPr="00D31651" w:rsidRDefault="00FB30EC" w:rsidP="00FB30EC">
            <w:pPr>
              <w:pStyle w:val="Header"/>
              <w:tabs>
                <w:tab w:val="left" w:pos="720"/>
              </w:tabs>
              <w:rPr>
                <w:rFonts w:ascii="Arial" w:hAnsi="Arial" w:cs="Arial"/>
              </w:rPr>
            </w:pPr>
          </w:p>
        </w:tc>
      </w:tr>
      <w:tr w:rsidR="00FB30EC" w:rsidRPr="00D31651" w14:paraId="6A8AE846" w14:textId="77777777" w:rsidTr="00FB30EC">
        <w:tblPrEx>
          <w:tblCellMar>
            <w:top w:w="0" w:type="dxa"/>
            <w:bottom w:w="0" w:type="dxa"/>
          </w:tblCellMar>
        </w:tblPrEx>
        <w:tc>
          <w:tcPr>
            <w:tcW w:w="5637" w:type="dxa"/>
          </w:tcPr>
          <w:p w14:paraId="19CB4178"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259B6506"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57F5525"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0F24E9A"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3ABE1B79" w14:textId="77777777" w:rsidR="00FB30EC" w:rsidRDefault="00FB30EC" w:rsidP="00FB30EC">
            <w:pPr>
              <w:pStyle w:val="Header"/>
              <w:tabs>
                <w:tab w:val="left" w:pos="720"/>
              </w:tabs>
              <w:rPr>
                <w:rFonts w:ascii="Arial" w:hAnsi="Arial" w:cs="Arial"/>
                <w:sz w:val="20"/>
                <w:szCs w:val="20"/>
              </w:rPr>
            </w:pPr>
          </w:p>
          <w:p w14:paraId="2A30CD45" w14:textId="77777777" w:rsidR="00FB30EC" w:rsidRPr="00D31651" w:rsidRDefault="00FB30EC" w:rsidP="00FB30EC">
            <w:pPr>
              <w:pStyle w:val="Header"/>
              <w:tabs>
                <w:tab w:val="left" w:pos="720"/>
              </w:tabs>
              <w:rPr>
                <w:rFonts w:ascii="Arial" w:hAnsi="Arial" w:cs="Arial"/>
                <w:sz w:val="20"/>
                <w:szCs w:val="20"/>
              </w:rPr>
            </w:pPr>
          </w:p>
          <w:p w14:paraId="2D3FA184" w14:textId="7BE51A7E"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441F80">
              <w:rPr>
                <w:rFonts w:ascii="Arial" w:hAnsi="Arial" w:cs="Arial"/>
              </w:rPr>
              <w:t>24/07/2026</w:t>
            </w:r>
          </w:p>
          <w:p w14:paraId="7D24096F" w14:textId="77777777" w:rsidR="00FB30EC" w:rsidRPr="00D31651" w:rsidRDefault="00FB30EC" w:rsidP="00FB30EC">
            <w:pPr>
              <w:pStyle w:val="Header"/>
              <w:tabs>
                <w:tab w:val="left" w:pos="720"/>
              </w:tabs>
              <w:rPr>
                <w:rFonts w:ascii="Arial" w:hAnsi="Arial" w:cs="Arial"/>
              </w:rPr>
            </w:pPr>
          </w:p>
        </w:tc>
      </w:tr>
      <w:tr w:rsidR="00FB30EC" w:rsidRPr="00D31651" w14:paraId="394F03A6" w14:textId="77777777" w:rsidTr="00FB30EC">
        <w:tblPrEx>
          <w:tblCellMar>
            <w:top w:w="0" w:type="dxa"/>
            <w:bottom w:w="0" w:type="dxa"/>
          </w:tblCellMar>
        </w:tblPrEx>
        <w:tc>
          <w:tcPr>
            <w:tcW w:w="5637" w:type="dxa"/>
          </w:tcPr>
          <w:p w14:paraId="6DFDB67E" w14:textId="77777777" w:rsidR="00FB30EC" w:rsidRPr="00D31651" w:rsidRDefault="00FB30EC" w:rsidP="00FB30EC">
            <w:pPr>
              <w:tabs>
                <w:tab w:val="left" w:pos="1350"/>
              </w:tabs>
              <w:rPr>
                <w:rFonts w:ascii="Arial" w:hAnsi="Arial" w:cs="Arial"/>
                <w:szCs w:val="20"/>
              </w:rPr>
            </w:pPr>
          </w:p>
        </w:tc>
      </w:tr>
      <w:tr w:rsidR="00FB30EC" w:rsidRPr="00D31651" w14:paraId="20D75ECF" w14:textId="77777777" w:rsidTr="00FB30EC">
        <w:tblPrEx>
          <w:tblCellMar>
            <w:top w:w="0" w:type="dxa"/>
            <w:bottom w:w="0" w:type="dxa"/>
          </w:tblCellMar>
        </w:tblPrEx>
        <w:tc>
          <w:tcPr>
            <w:tcW w:w="5637" w:type="dxa"/>
          </w:tcPr>
          <w:p w14:paraId="274BC528" w14:textId="77777777" w:rsidR="00FB30EC" w:rsidRPr="00D31651" w:rsidRDefault="00FB30EC" w:rsidP="00FB30EC">
            <w:pPr>
              <w:tabs>
                <w:tab w:val="left" w:pos="1350"/>
              </w:tabs>
              <w:rPr>
                <w:rFonts w:ascii="Arial" w:hAnsi="Arial" w:cs="Arial"/>
                <w:szCs w:val="20"/>
              </w:rPr>
            </w:pPr>
          </w:p>
        </w:tc>
      </w:tr>
      <w:tr w:rsidR="00FB30EC" w:rsidRPr="00D31651" w14:paraId="63DA18E1" w14:textId="77777777" w:rsidTr="00FB30EC">
        <w:tblPrEx>
          <w:tblCellMar>
            <w:top w:w="0" w:type="dxa"/>
            <w:bottom w:w="0" w:type="dxa"/>
          </w:tblCellMar>
        </w:tblPrEx>
        <w:tc>
          <w:tcPr>
            <w:tcW w:w="5637" w:type="dxa"/>
          </w:tcPr>
          <w:p w14:paraId="015CE56C" w14:textId="77777777" w:rsidR="00FB30EC" w:rsidRPr="00D31651" w:rsidRDefault="00FB30EC" w:rsidP="00FB30EC">
            <w:pPr>
              <w:tabs>
                <w:tab w:val="left" w:pos="1350"/>
              </w:tabs>
              <w:rPr>
                <w:rFonts w:ascii="Arial" w:hAnsi="Arial" w:cs="Arial"/>
                <w:szCs w:val="20"/>
              </w:rPr>
            </w:pPr>
          </w:p>
        </w:tc>
      </w:tr>
      <w:tr w:rsidR="00FB30EC" w:rsidRPr="00D31651" w14:paraId="385FFAB1" w14:textId="77777777" w:rsidTr="00FB30EC">
        <w:tblPrEx>
          <w:tblCellMar>
            <w:top w:w="0" w:type="dxa"/>
            <w:bottom w:w="0" w:type="dxa"/>
          </w:tblCellMar>
        </w:tblPrEx>
        <w:tc>
          <w:tcPr>
            <w:tcW w:w="5637" w:type="dxa"/>
          </w:tcPr>
          <w:p w14:paraId="40F955DE" w14:textId="77777777" w:rsidR="00FB30EC" w:rsidRPr="00D31651" w:rsidRDefault="00FB30EC" w:rsidP="00FB30EC">
            <w:pPr>
              <w:tabs>
                <w:tab w:val="left" w:pos="1350"/>
              </w:tabs>
              <w:rPr>
                <w:rFonts w:ascii="Arial" w:hAnsi="Arial" w:cs="Arial"/>
                <w:szCs w:val="20"/>
              </w:rPr>
            </w:pPr>
          </w:p>
        </w:tc>
      </w:tr>
      <w:tr w:rsidR="00FB30EC" w:rsidRPr="00D31651" w14:paraId="767BF603" w14:textId="77777777" w:rsidTr="00FB30EC">
        <w:tblPrEx>
          <w:tblCellMar>
            <w:top w:w="0" w:type="dxa"/>
            <w:bottom w:w="0" w:type="dxa"/>
          </w:tblCellMar>
        </w:tblPrEx>
        <w:tc>
          <w:tcPr>
            <w:tcW w:w="5637" w:type="dxa"/>
          </w:tcPr>
          <w:p w14:paraId="5521385C" w14:textId="77777777" w:rsidR="00FB30EC" w:rsidRPr="00D31651" w:rsidRDefault="00FB30EC" w:rsidP="00FB30EC">
            <w:pPr>
              <w:tabs>
                <w:tab w:val="left" w:pos="1350"/>
              </w:tabs>
              <w:rPr>
                <w:rFonts w:ascii="Arial" w:hAnsi="Arial" w:cs="Arial"/>
                <w:szCs w:val="20"/>
              </w:rPr>
            </w:pPr>
          </w:p>
        </w:tc>
      </w:tr>
      <w:tr w:rsidR="00FB30EC" w:rsidRPr="00D31651" w14:paraId="04695723" w14:textId="77777777" w:rsidTr="00FB30EC">
        <w:tblPrEx>
          <w:tblCellMar>
            <w:top w:w="0" w:type="dxa"/>
            <w:bottom w:w="0" w:type="dxa"/>
          </w:tblCellMar>
        </w:tblPrEx>
        <w:trPr>
          <w:trHeight w:val="80"/>
        </w:trPr>
        <w:tc>
          <w:tcPr>
            <w:tcW w:w="5637" w:type="dxa"/>
          </w:tcPr>
          <w:p w14:paraId="0C99D411" w14:textId="77777777" w:rsidR="00FB30EC" w:rsidRPr="00D31651" w:rsidRDefault="00FB30EC" w:rsidP="00FB30EC">
            <w:pPr>
              <w:tabs>
                <w:tab w:val="left" w:pos="1350"/>
              </w:tabs>
              <w:rPr>
                <w:rFonts w:ascii="Arial" w:hAnsi="Arial" w:cs="Arial"/>
                <w:szCs w:val="20"/>
              </w:rPr>
            </w:pPr>
          </w:p>
        </w:tc>
      </w:tr>
    </w:tbl>
    <w:p w14:paraId="58408DB7"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3F898191"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93C7A9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03776F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2ADC2E4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5BE87BB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0DEE31E"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1BB9BE4" w14:textId="77777777" w:rsidR="008E72E9" w:rsidRPr="007F4E77" w:rsidRDefault="008E72E9" w:rsidP="008E72E9">
      <w:pPr>
        <w:pStyle w:val="Heading1"/>
        <w:spacing w:after="0"/>
        <w:ind w:left="0"/>
        <w:rPr>
          <w:b w:val="0"/>
        </w:rPr>
      </w:pPr>
      <w:r w:rsidRPr="007F4E77">
        <w:rPr>
          <w:b w:val="0"/>
        </w:rPr>
        <w:t>Contact: Senior Information Governance Officer</w:t>
      </w:r>
    </w:p>
    <w:p w14:paraId="155830D4" w14:textId="77777777" w:rsidR="008E72E9" w:rsidRPr="007F4E77" w:rsidRDefault="008E72E9" w:rsidP="008E72E9">
      <w:pPr>
        <w:pStyle w:val="Heading1"/>
        <w:spacing w:after="0"/>
        <w:ind w:left="0"/>
        <w:rPr>
          <w:b w:val="0"/>
        </w:rPr>
      </w:pPr>
      <w:r w:rsidRPr="007F4E77">
        <w:rPr>
          <w:b w:val="0"/>
        </w:rPr>
        <w:t>T 01924 306112</w:t>
      </w:r>
    </w:p>
    <w:p w14:paraId="7356006D"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455B4B1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5A5DCDA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5BA8A237" w14:textId="77777777" w:rsidR="00C60038" w:rsidRDefault="00C60038" w:rsidP="0066165C">
      <w:pPr>
        <w:ind w:left="567"/>
        <w:rPr>
          <w:rFonts w:ascii="Arial" w:hAnsi="Arial" w:cs="Arial"/>
        </w:rPr>
      </w:pPr>
    </w:p>
    <w:p w14:paraId="6F640A8B" w14:textId="77777777" w:rsidR="00EB10B0" w:rsidRDefault="00EB10B0" w:rsidP="0066165C">
      <w:pPr>
        <w:ind w:left="567"/>
        <w:rPr>
          <w:rFonts w:ascii="Arial" w:hAnsi="Arial" w:cs="Arial"/>
        </w:rPr>
      </w:pPr>
    </w:p>
    <w:p w14:paraId="6BF56C48" w14:textId="77777777" w:rsidR="00EB10B0" w:rsidRDefault="00EB10B0" w:rsidP="0066165C">
      <w:pPr>
        <w:ind w:left="567"/>
        <w:rPr>
          <w:rFonts w:ascii="Arial" w:hAnsi="Arial" w:cs="Arial"/>
        </w:rPr>
      </w:pPr>
    </w:p>
    <w:p w14:paraId="4147F4AD" w14:textId="77777777" w:rsidR="00EB10B0" w:rsidRDefault="00EB10B0" w:rsidP="0066165C">
      <w:pPr>
        <w:ind w:left="567"/>
        <w:rPr>
          <w:rFonts w:ascii="Arial" w:hAnsi="Arial" w:cs="Arial"/>
        </w:rPr>
      </w:pPr>
    </w:p>
    <w:p w14:paraId="008267B2"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25D0B8C9" w14:textId="77777777" w:rsidR="00B224D0" w:rsidRPr="00B224D0" w:rsidRDefault="00B224D0" w:rsidP="00B224D0">
      <w:pPr>
        <w:rPr>
          <w:rFonts w:ascii="Arial" w:hAnsi="Arial" w:cs="Arial"/>
        </w:rPr>
      </w:pPr>
    </w:p>
    <w:p w14:paraId="534DB56F"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6736546D" w14:textId="167E1AF5" w:rsidR="008A3C67" w:rsidRPr="00441F80" w:rsidRDefault="008A3C67" w:rsidP="00B224D0">
      <w:pPr>
        <w:rPr>
          <w:rFonts w:ascii="Arial" w:hAnsi="Arial" w:cs="Arial"/>
          <w:b/>
          <w:bCs/>
        </w:rPr>
      </w:pPr>
      <w:r w:rsidRPr="00441F80">
        <w:rPr>
          <w:rFonts w:ascii="Arial" w:hAnsi="Arial" w:cs="Arial"/>
          <w:b/>
          <w:bCs/>
        </w:rPr>
        <w:t xml:space="preserve">REF: </w:t>
      </w:r>
      <w:r w:rsidR="00441F80" w:rsidRPr="00441F80">
        <w:rPr>
          <w:rFonts w:ascii="Arial" w:hAnsi="Arial" w:cs="Arial"/>
          <w:b/>
          <w:bCs/>
        </w:rPr>
        <w:t>EIR 678</w:t>
      </w:r>
    </w:p>
    <w:p w14:paraId="2A51CDBD" w14:textId="77777777" w:rsidR="00B224D0" w:rsidRPr="00B224D0" w:rsidRDefault="00B224D0" w:rsidP="00B224D0">
      <w:pPr>
        <w:rPr>
          <w:rFonts w:ascii="Arial" w:hAnsi="Arial" w:cs="Arial"/>
          <w:b/>
          <w:bCs/>
        </w:rPr>
      </w:pPr>
    </w:p>
    <w:p w14:paraId="1F4E93F8"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248F4F70" w14:textId="77777777" w:rsidR="00B224D0" w:rsidRPr="00B224D0" w:rsidRDefault="00B224D0" w:rsidP="00B224D0">
      <w:pPr>
        <w:rPr>
          <w:rFonts w:ascii="Arial" w:hAnsi="Arial" w:cs="Arial"/>
        </w:rPr>
      </w:pPr>
    </w:p>
    <w:p w14:paraId="28E733F6"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4E94787B" w14:textId="77777777" w:rsidR="00441F80" w:rsidRPr="00441F80" w:rsidRDefault="00441F80" w:rsidP="00441F80">
      <w:pPr>
        <w:pStyle w:val="xmsoplaintext"/>
        <w:rPr>
          <w:rFonts w:ascii="Arial" w:hAnsi="Arial" w:cs="Arial"/>
          <w:sz w:val="24"/>
          <w:szCs w:val="24"/>
        </w:rPr>
      </w:pPr>
    </w:p>
    <w:p w14:paraId="30AB4F56" w14:textId="359274B8" w:rsidR="00441F80" w:rsidRPr="00441F80" w:rsidRDefault="00441F80" w:rsidP="00441F80">
      <w:pPr>
        <w:pStyle w:val="xmsoplaintext"/>
        <w:rPr>
          <w:rFonts w:ascii="Arial" w:hAnsi="Arial" w:cs="Arial"/>
          <w:sz w:val="24"/>
          <w:szCs w:val="24"/>
        </w:rPr>
      </w:pPr>
      <w:r w:rsidRPr="00441F80">
        <w:rPr>
          <w:rFonts w:ascii="Arial" w:hAnsi="Arial" w:cs="Arial"/>
          <w:sz w:val="24"/>
          <w:szCs w:val="24"/>
        </w:rPr>
        <w:t>1.      Please provide the total number of roads or zones subject to 20mph speed limits within your area as of:</w:t>
      </w:r>
    </w:p>
    <w:p w14:paraId="370F715B" w14:textId="77777777" w:rsidR="00441F80" w:rsidRPr="00441F80" w:rsidRDefault="00441F80" w:rsidP="00441F80">
      <w:pPr>
        <w:pStyle w:val="xmsoplaintext"/>
        <w:rPr>
          <w:rFonts w:ascii="Arial" w:hAnsi="Arial" w:cs="Arial"/>
          <w:sz w:val="24"/>
          <w:szCs w:val="24"/>
        </w:rPr>
      </w:pPr>
      <w:r w:rsidRPr="00441F80">
        <w:rPr>
          <w:rFonts w:ascii="Arial" w:hAnsi="Arial" w:cs="Arial"/>
          <w:sz w:val="24"/>
          <w:szCs w:val="24"/>
        </w:rPr>
        <w:t>(a) 1 January 2023</w:t>
      </w:r>
    </w:p>
    <w:p w14:paraId="667C851A" w14:textId="77777777" w:rsidR="00441F80" w:rsidRPr="00441F80" w:rsidRDefault="00441F80" w:rsidP="00441F80">
      <w:pPr>
        <w:pStyle w:val="xmsoplaintext"/>
        <w:rPr>
          <w:rFonts w:ascii="Arial" w:hAnsi="Arial" w:cs="Arial"/>
          <w:sz w:val="24"/>
          <w:szCs w:val="24"/>
        </w:rPr>
      </w:pPr>
      <w:r w:rsidRPr="00441F80">
        <w:rPr>
          <w:rFonts w:ascii="Arial" w:hAnsi="Arial" w:cs="Arial"/>
          <w:sz w:val="24"/>
          <w:szCs w:val="24"/>
        </w:rPr>
        <w:t>(b) 1 January 2024</w:t>
      </w:r>
    </w:p>
    <w:p w14:paraId="520B1681" w14:textId="77777777" w:rsidR="00441F80" w:rsidRPr="00441F80" w:rsidRDefault="00441F80" w:rsidP="00441F80">
      <w:pPr>
        <w:pStyle w:val="xmsoplaintext"/>
        <w:rPr>
          <w:rFonts w:ascii="Arial" w:hAnsi="Arial" w:cs="Arial"/>
          <w:sz w:val="24"/>
          <w:szCs w:val="24"/>
        </w:rPr>
      </w:pPr>
      <w:r w:rsidRPr="00441F80">
        <w:rPr>
          <w:rFonts w:ascii="Arial" w:hAnsi="Arial" w:cs="Arial"/>
          <w:sz w:val="24"/>
          <w:szCs w:val="24"/>
        </w:rPr>
        <w:t>(c) 1 January 2025</w:t>
      </w:r>
    </w:p>
    <w:p w14:paraId="0E6B2776" w14:textId="77777777" w:rsidR="00441F80" w:rsidRPr="00441F80" w:rsidRDefault="00441F80" w:rsidP="00441F80">
      <w:pPr>
        <w:pStyle w:val="xmsoplaintext"/>
        <w:rPr>
          <w:rFonts w:ascii="Arial" w:hAnsi="Arial" w:cs="Arial"/>
          <w:sz w:val="24"/>
          <w:szCs w:val="24"/>
        </w:rPr>
      </w:pPr>
      <w:r w:rsidRPr="00441F80">
        <w:rPr>
          <w:rFonts w:ascii="Arial" w:hAnsi="Arial" w:cs="Arial"/>
          <w:sz w:val="24"/>
          <w:szCs w:val="24"/>
        </w:rPr>
        <w:t>(d) 1 January 2026</w:t>
      </w:r>
    </w:p>
    <w:p w14:paraId="3FD5901E" w14:textId="77777777" w:rsidR="00441F80" w:rsidRPr="00441F80" w:rsidRDefault="00441F80" w:rsidP="00441F80">
      <w:pPr>
        <w:pStyle w:val="xmsoplaintext"/>
        <w:rPr>
          <w:rFonts w:ascii="Arial" w:hAnsi="Arial" w:cs="Arial"/>
          <w:sz w:val="24"/>
          <w:szCs w:val="24"/>
        </w:rPr>
      </w:pPr>
      <w:r w:rsidRPr="00441F80">
        <w:rPr>
          <w:rFonts w:ascii="Arial" w:hAnsi="Arial" w:cs="Arial"/>
          <w:sz w:val="24"/>
          <w:szCs w:val="24"/>
        </w:rPr>
        <w:t> </w:t>
      </w:r>
    </w:p>
    <w:p w14:paraId="7F0695DA" w14:textId="77777777" w:rsidR="00441F80" w:rsidRPr="00441F80" w:rsidRDefault="00441F80" w:rsidP="00441F80">
      <w:pPr>
        <w:pStyle w:val="xmsoplaintext"/>
        <w:rPr>
          <w:rFonts w:ascii="Arial" w:hAnsi="Arial" w:cs="Arial"/>
          <w:sz w:val="24"/>
          <w:szCs w:val="24"/>
        </w:rPr>
      </w:pPr>
      <w:r w:rsidRPr="00441F80">
        <w:rPr>
          <w:rFonts w:ascii="Arial" w:hAnsi="Arial" w:cs="Arial"/>
          <w:sz w:val="24"/>
          <w:szCs w:val="24"/>
        </w:rPr>
        <w:t>2.      For each of the financial years 2023/24, 2024/25 and 2025/26 please provide:</w:t>
      </w:r>
    </w:p>
    <w:p w14:paraId="3AAFCCEC" w14:textId="77777777" w:rsidR="00441F80" w:rsidRPr="00441F80" w:rsidRDefault="00441F80" w:rsidP="00441F80">
      <w:pPr>
        <w:pStyle w:val="xmsoplaintext"/>
        <w:rPr>
          <w:rFonts w:ascii="Arial" w:hAnsi="Arial" w:cs="Arial"/>
          <w:sz w:val="24"/>
          <w:szCs w:val="24"/>
        </w:rPr>
      </w:pPr>
      <w:r w:rsidRPr="00441F80">
        <w:rPr>
          <w:rFonts w:ascii="Arial" w:hAnsi="Arial" w:cs="Arial"/>
          <w:sz w:val="24"/>
          <w:szCs w:val="24"/>
        </w:rPr>
        <w:t>(a) the number of 20mph roads or zones removed or returned to higher speed limits;</w:t>
      </w:r>
    </w:p>
    <w:p w14:paraId="055555FA" w14:textId="77777777" w:rsidR="00441F80" w:rsidRPr="00441F80" w:rsidRDefault="00441F80" w:rsidP="00441F80">
      <w:pPr>
        <w:pStyle w:val="xmsoplaintext"/>
        <w:rPr>
          <w:rFonts w:ascii="Arial" w:hAnsi="Arial" w:cs="Arial"/>
          <w:sz w:val="24"/>
          <w:szCs w:val="24"/>
        </w:rPr>
      </w:pPr>
      <w:r w:rsidRPr="00441F80">
        <w:rPr>
          <w:rFonts w:ascii="Arial" w:hAnsi="Arial" w:cs="Arial"/>
          <w:sz w:val="24"/>
          <w:szCs w:val="24"/>
        </w:rPr>
        <w:t>(b) the number of formal reviews or consultations undertaken concerning existing 20mph schemes;</w:t>
      </w:r>
    </w:p>
    <w:p w14:paraId="35CFFBF0" w14:textId="77777777" w:rsidR="00441F80" w:rsidRPr="00441F80" w:rsidRDefault="00441F80" w:rsidP="00441F80">
      <w:pPr>
        <w:pStyle w:val="xmsoplaintext"/>
        <w:rPr>
          <w:rFonts w:ascii="Arial" w:hAnsi="Arial" w:cs="Arial"/>
          <w:sz w:val="24"/>
          <w:szCs w:val="24"/>
        </w:rPr>
      </w:pPr>
      <w:r w:rsidRPr="00441F80">
        <w:rPr>
          <w:rFonts w:ascii="Arial" w:hAnsi="Arial" w:cs="Arial"/>
          <w:sz w:val="24"/>
          <w:szCs w:val="24"/>
        </w:rPr>
        <w:t> </w:t>
      </w:r>
    </w:p>
    <w:p w14:paraId="0700EECC" w14:textId="77777777" w:rsidR="00441F80" w:rsidRPr="00441F80" w:rsidRDefault="00441F80" w:rsidP="00441F80">
      <w:pPr>
        <w:pStyle w:val="xmsoplaintext"/>
        <w:rPr>
          <w:rFonts w:ascii="Arial" w:hAnsi="Arial" w:cs="Arial"/>
          <w:sz w:val="24"/>
          <w:szCs w:val="24"/>
        </w:rPr>
      </w:pPr>
      <w:r w:rsidRPr="00441F80">
        <w:rPr>
          <w:rFonts w:ascii="Arial" w:hAnsi="Arial" w:cs="Arial"/>
          <w:sz w:val="24"/>
          <w:szCs w:val="24"/>
        </w:rPr>
        <w:t>3.      Please provide the total cost of implementing new 20mph schemes in each of the financial years 2023/24, 2024/25 and 2025/26, if held.</w:t>
      </w:r>
    </w:p>
    <w:p w14:paraId="49D5BBF6" w14:textId="356CC225" w:rsidR="00441F80" w:rsidRPr="00441F80" w:rsidRDefault="00441F80" w:rsidP="00441F80">
      <w:pPr>
        <w:pStyle w:val="xmsoplaintext"/>
        <w:rPr>
          <w:rFonts w:ascii="Arial" w:hAnsi="Arial" w:cs="Arial"/>
          <w:color w:val="0070C0"/>
          <w:sz w:val="24"/>
          <w:szCs w:val="24"/>
        </w:rPr>
      </w:pPr>
      <w:r w:rsidRPr="00441F80">
        <w:rPr>
          <w:rFonts w:ascii="Arial" w:hAnsi="Arial" w:cs="Arial"/>
          <w:color w:val="0070C0"/>
          <w:sz w:val="24"/>
          <w:szCs w:val="24"/>
        </w:rPr>
        <w:lastRenderedPageBreak/>
        <w:t>Please see the attached CSV document in respect of the above matter.</w:t>
      </w:r>
    </w:p>
    <w:p w14:paraId="6A3C0465" w14:textId="77777777" w:rsidR="00B224D0" w:rsidRDefault="00B224D0" w:rsidP="00B224D0">
      <w:pPr>
        <w:rPr>
          <w:rFonts w:ascii="Arial" w:hAnsi="Arial" w:cs="Arial"/>
          <w:lang w:val="en-US"/>
        </w:rPr>
      </w:pPr>
    </w:p>
    <w:p w14:paraId="2637AC48" w14:textId="77777777" w:rsidR="007372C9" w:rsidRDefault="007372C9" w:rsidP="00B224D0">
      <w:pPr>
        <w:rPr>
          <w:rFonts w:ascii="Arial" w:hAnsi="Arial" w:cs="Arial"/>
          <w:lang w:val="en-US"/>
        </w:rPr>
      </w:pPr>
    </w:p>
    <w:p w14:paraId="2CE9121B" w14:textId="77777777" w:rsidR="007372C9" w:rsidRPr="007372C9" w:rsidRDefault="007372C9" w:rsidP="007372C9">
      <w:pPr>
        <w:rPr>
          <w:rFonts w:ascii="Arial" w:hAnsi="Arial" w:cs="Arial"/>
          <w:color w:val="0070C0"/>
          <w:lang w:val="en-US"/>
        </w:rPr>
      </w:pPr>
      <w:r w:rsidRPr="007372C9">
        <w:rPr>
          <w:rFonts w:ascii="Arial" w:hAnsi="Arial" w:cs="Arial"/>
          <w:color w:val="0070C0"/>
          <w:lang w:val="en-US"/>
        </w:rPr>
        <w:t>Please be advised that the document is being provided in Microsoft Excel Comma Separated Values File, rather than standard Excel file format, following guidance issued from the Information Commissioner’s Office (ICO) concerning the disclosure of data onto shared platforms. To ensure that data can be shared in as secure a manner as possible, Wakefield Council has decided to use the CSV format for the disclosure of all spreadsheets</w:t>
      </w:r>
    </w:p>
    <w:p w14:paraId="04685C65" w14:textId="77777777" w:rsidR="007372C9" w:rsidRPr="007372C9" w:rsidRDefault="007372C9" w:rsidP="007372C9">
      <w:pPr>
        <w:rPr>
          <w:rFonts w:ascii="Arial" w:hAnsi="Arial" w:cs="Arial"/>
          <w:color w:val="0070C0"/>
          <w:lang w:val="en-US"/>
        </w:rPr>
      </w:pPr>
    </w:p>
    <w:p w14:paraId="32AD4637" w14:textId="77777777" w:rsidR="007372C9" w:rsidRPr="007372C9" w:rsidRDefault="007372C9" w:rsidP="007372C9">
      <w:pPr>
        <w:rPr>
          <w:rFonts w:ascii="Arial" w:hAnsi="Arial" w:cs="Arial"/>
          <w:color w:val="0070C0"/>
          <w:lang w:val="en-US"/>
        </w:rPr>
      </w:pPr>
      <w:r w:rsidRPr="007372C9">
        <w:rPr>
          <w:rFonts w:ascii="Arial" w:hAnsi="Arial" w:cs="Arial"/>
          <w:color w:val="0070C0"/>
          <w:lang w:val="en-US"/>
        </w:rPr>
        <w:t>A link to the ICO’s advisory note is provided below for reference:</w:t>
      </w:r>
    </w:p>
    <w:p w14:paraId="3C6B764F" w14:textId="77777777" w:rsidR="007372C9" w:rsidRPr="002E5BF3" w:rsidRDefault="007372C9" w:rsidP="007372C9">
      <w:pPr>
        <w:rPr>
          <w:rFonts w:ascii="Arial" w:hAnsi="Arial" w:cs="Arial"/>
        </w:rPr>
      </w:pPr>
      <w:hyperlink r:id="rId14" w:history="1">
        <w:r w:rsidRPr="002E5BF3">
          <w:rPr>
            <w:rStyle w:val="Hyperlink"/>
            <w:rFonts w:ascii="Arial" w:hAnsi="Arial" w:cs="Arial"/>
            <w:b/>
            <w:bCs/>
          </w:rPr>
          <w:t>https://ico.org.uk/for-organisations/foi-eir-and-access-to-information/information-commissioner-s-office-advisory-note-to-public-authorities/</w:t>
        </w:r>
      </w:hyperlink>
    </w:p>
    <w:p w14:paraId="5FD942EB" w14:textId="77777777" w:rsidR="007372C9" w:rsidRPr="00B224D0" w:rsidRDefault="007372C9" w:rsidP="00B224D0">
      <w:pPr>
        <w:rPr>
          <w:rFonts w:ascii="Arial" w:hAnsi="Arial" w:cs="Arial"/>
          <w:lang w:val="en-US"/>
        </w:rPr>
      </w:pPr>
    </w:p>
    <w:p w14:paraId="1B818D9B"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542230E6" w14:textId="77777777" w:rsidR="00C63F9B" w:rsidRDefault="00C63F9B" w:rsidP="00B224D0">
      <w:pPr>
        <w:rPr>
          <w:rFonts w:ascii="Arial" w:hAnsi="Arial" w:cs="Arial"/>
          <w:lang w:val="en-US"/>
        </w:rPr>
      </w:pPr>
    </w:p>
    <w:p w14:paraId="3EBACD3C"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1F603CEF" w14:textId="77777777" w:rsidR="008A3C67" w:rsidRDefault="008A3C67" w:rsidP="00C63F9B">
      <w:pPr>
        <w:rPr>
          <w:rFonts w:ascii="Arial" w:hAnsi="Arial" w:cs="Arial"/>
          <w:lang w:val="en-US"/>
        </w:rPr>
      </w:pPr>
    </w:p>
    <w:p w14:paraId="4A0E50E6"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22426A9D"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5" w:history="1">
        <w:r w:rsidRPr="007E3AAF">
          <w:rPr>
            <w:rStyle w:val="Hyperlink"/>
            <w:rFonts w:ascii="Arial" w:eastAsia="Calibri" w:hAnsi="Arial" w:cs="Arial"/>
            <w:b/>
            <w:bCs/>
          </w:rPr>
          <w:t>freedomofinformation@wakefield.gov.uk</w:t>
        </w:r>
      </w:hyperlink>
    </w:p>
    <w:p w14:paraId="6900C174" w14:textId="77777777" w:rsidR="00B224D0" w:rsidRDefault="00B224D0" w:rsidP="00B224D0">
      <w:pPr>
        <w:rPr>
          <w:rFonts w:ascii="Arial" w:hAnsi="Arial" w:cs="Arial"/>
          <w:lang w:val="en-US"/>
        </w:rPr>
      </w:pPr>
    </w:p>
    <w:p w14:paraId="0A362C7C" w14:textId="77777777" w:rsidR="00441F80" w:rsidRDefault="00441F80" w:rsidP="00B224D0">
      <w:pPr>
        <w:rPr>
          <w:rFonts w:ascii="Arial" w:hAnsi="Arial" w:cs="Arial"/>
          <w:lang w:val="en-US"/>
        </w:rPr>
      </w:pPr>
    </w:p>
    <w:p w14:paraId="73E47B4F" w14:textId="77777777" w:rsidR="00441F80" w:rsidRDefault="00441F80" w:rsidP="00B224D0">
      <w:pPr>
        <w:rPr>
          <w:rFonts w:ascii="Arial" w:hAnsi="Arial" w:cs="Arial"/>
          <w:lang w:val="en-US"/>
        </w:rPr>
      </w:pPr>
    </w:p>
    <w:p w14:paraId="5D0A76BA" w14:textId="5B555681" w:rsidR="00E04884" w:rsidRDefault="00E04884" w:rsidP="00B224D0">
      <w:pPr>
        <w:rPr>
          <w:rFonts w:ascii="Arial" w:hAnsi="Arial" w:cs="Arial"/>
          <w:lang w:val="en-US"/>
        </w:rPr>
      </w:pPr>
      <w:r>
        <w:rPr>
          <w:rFonts w:ascii="Arial" w:hAnsi="Arial" w:cs="Arial"/>
          <w:lang w:val="en-US"/>
        </w:rPr>
        <w:t>Yours Sincerely,</w:t>
      </w:r>
    </w:p>
    <w:p w14:paraId="75799383" w14:textId="77777777" w:rsidR="00E04884" w:rsidRPr="00E04884" w:rsidRDefault="00E04884" w:rsidP="00B224D0">
      <w:pPr>
        <w:rPr>
          <w:rFonts w:ascii="Arial" w:hAnsi="Arial" w:cs="Arial"/>
        </w:rPr>
      </w:pPr>
    </w:p>
    <w:p w14:paraId="541CEF8A" w14:textId="15A099B3" w:rsidR="00E04884" w:rsidRPr="00E04884" w:rsidRDefault="00E04884" w:rsidP="00E04884">
      <w:pPr>
        <w:rPr>
          <w:rFonts w:ascii="Arial" w:hAnsi="Arial" w:cs="Arial"/>
        </w:rPr>
      </w:pPr>
      <w:r w:rsidRPr="00E04884">
        <w:rPr>
          <w:rFonts w:ascii="Arial" w:hAnsi="Arial" w:cs="Arial"/>
        </w:rPr>
        <w:t>Information Governance Officer  </w:t>
      </w:r>
    </w:p>
    <w:p w14:paraId="751E7126" w14:textId="77777777" w:rsidR="00E04884" w:rsidRPr="00E04884" w:rsidRDefault="00E04884" w:rsidP="00E04884">
      <w:pPr>
        <w:rPr>
          <w:rFonts w:ascii="Arial" w:hAnsi="Arial" w:cs="Arial"/>
        </w:rPr>
      </w:pPr>
      <w:r w:rsidRPr="00E04884">
        <w:rPr>
          <w:rFonts w:ascii="Arial" w:hAnsi="Arial" w:cs="Arial"/>
        </w:rPr>
        <w:t>Information Governance Team, </w:t>
      </w:r>
    </w:p>
    <w:p w14:paraId="2BE7ADDA" w14:textId="77777777" w:rsidR="00E04884" w:rsidRPr="00E04884" w:rsidRDefault="00E04884" w:rsidP="00E04884">
      <w:pPr>
        <w:rPr>
          <w:rFonts w:ascii="Arial" w:hAnsi="Arial" w:cs="Arial"/>
        </w:rPr>
      </w:pPr>
      <w:r w:rsidRPr="00E04884">
        <w:rPr>
          <w:rFonts w:ascii="Arial" w:hAnsi="Arial" w:cs="Arial"/>
        </w:rPr>
        <w:t>Wakefield Council </w:t>
      </w:r>
    </w:p>
    <w:p w14:paraId="72053F29" w14:textId="77777777" w:rsidR="00E04884" w:rsidRPr="00E04884" w:rsidRDefault="00E04884" w:rsidP="00E04884">
      <w:pPr>
        <w:rPr>
          <w:rFonts w:ascii="Arial" w:hAnsi="Arial" w:cs="Arial"/>
        </w:rPr>
      </w:pPr>
      <w:r w:rsidRPr="00E04884">
        <w:rPr>
          <w:rFonts w:ascii="Arial" w:hAnsi="Arial" w:cs="Arial"/>
        </w:rPr>
        <w:t>E-mail: </w:t>
      </w:r>
      <w:hyperlink r:id="rId16" w:history="1">
        <w:r w:rsidRPr="00E04884">
          <w:rPr>
            <w:rStyle w:val="Hyperlink"/>
            <w:rFonts w:ascii="Arial" w:hAnsi="Arial" w:cs="Arial"/>
          </w:rPr>
          <w:t>freedomofInformation@wakefield.gov.uk</w:t>
        </w:r>
      </w:hyperlink>
      <w:r w:rsidRPr="00E04884">
        <w:rPr>
          <w:rFonts w:ascii="Arial" w:hAnsi="Arial" w:cs="Arial"/>
        </w:rPr>
        <w:t> </w:t>
      </w:r>
    </w:p>
    <w:p w14:paraId="4E550639" w14:textId="77777777" w:rsidR="00E04884" w:rsidRPr="00E04884" w:rsidRDefault="00E04884" w:rsidP="00E04884">
      <w:pPr>
        <w:rPr>
          <w:rFonts w:ascii="Arial" w:hAnsi="Arial" w:cs="Arial"/>
        </w:rPr>
      </w:pPr>
      <w:r w:rsidRPr="00E04884">
        <w:rPr>
          <w:rFonts w:ascii="Arial" w:hAnsi="Arial" w:cs="Arial"/>
        </w:rPr>
        <w:t>Tel: 01924 306112 </w:t>
      </w:r>
    </w:p>
    <w:p w14:paraId="2EDC9C23"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91DD2" w14:textId="77777777" w:rsidR="007811BB" w:rsidRDefault="007811BB">
      <w:r>
        <w:separator/>
      </w:r>
    </w:p>
  </w:endnote>
  <w:endnote w:type="continuationSeparator" w:id="0">
    <w:p w14:paraId="737D875E" w14:textId="77777777" w:rsidR="007811BB" w:rsidRDefault="00781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E2241"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689DD" w14:textId="77777777" w:rsidR="00DC5390" w:rsidRDefault="00DC5390">
    <w:pPr>
      <w:pStyle w:val="Footer"/>
      <w:ind w:hanging="851"/>
    </w:pPr>
    <w:r>
      <w:pict w14:anchorId="52A7E0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4299D" w14:textId="77777777" w:rsidR="00DC5390" w:rsidRDefault="00DC5390">
    <w:pPr>
      <w:pStyle w:val="Footer"/>
      <w:ind w:hanging="851"/>
    </w:pPr>
    <w:r>
      <w:pict w14:anchorId="695703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54784" w14:textId="77777777" w:rsidR="007811BB" w:rsidRDefault="007811BB">
      <w:r>
        <w:separator/>
      </w:r>
    </w:p>
  </w:footnote>
  <w:footnote w:type="continuationSeparator" w:id="0">
    <w:p w14:paraId="6E615E84" w14:textId="77777777" w:rsidR="007811BB" w:rsidRDefault="00781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5AAEB"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4FF1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6A4AC" w14:textId="77777777" w:rsidR="00DC5390" w:rsidRDefault="00FE2FFC">
    <w:pPr>
      <w:pStyle w:val="Header"/>
      <w:ind w:hanging="851"/>
    </w:pPr>
    <w:r>
      <w:rPr>
        <w:noProof/>
      </w:rPr>
      <w:pict w14:anchorId="705433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66E83692" w14:textId="77777777" w:rsidR="00FB30EC" w:rsidRDefault="00FB30EC">
    <w:pPr>
      <w:pStyle w:val="Header"/>
      <w:ind w:hanging="851"/>
    </w:pPr>
  </w:p>
  <w:p w14:paraId="758261F1" w14:textId="77777777" w:rsidR="00FB30EC" w:rsidRDefault="00FB30EC">
    <w:pPr>
      <w:pStyle w:val="Header"/>
      <w:ind w:hanging="851"/>
    </w:pPr>
  </w:p>
  <w:p w14:paraId="25F451C3" w14:textId="77777777" w:rsidR="00FB30EC" w:rsidRDefault="00FB30EC">
    <w:pPr>
      <w:pStyle w:val="Header"/>
      <w:ind w:hanging="851"/>
    </w:pPr>
  </w:p>
  <w:p w14:paraId="28F17F62" w14:textId="77777777" w:rsidR="00FB30EC" w:rsidRDefault="00FB30EC">
    <w:pPr>
      <w:pStyle w:val="Header"/>
      <w:ind w:hanging="851"/>
    </w:pPr>
  </w:p>
  <w:p w14:paraId="53B08866" w14:textId="77777777" w:rsidR="00FB30EC" w:rsidRDefault="00FB30EC">
    <w:pPr>
      <w:pStyle w:val="Header"/>
      <w:ind w:hanging="851"/>
    </w:pPr>
  </w:p>
  <w:p w14:paraId="366D9AEE" w14:textId="77777777" w:rsidR="00FB30EC" w:rsidRDefault="00FB30EC">
    <w:pPr>
      <w:pStyle w:val="Header"/>
      <w:ind w:hanging="851"/>
    </w:pPr>
  </w:p>
  <w:p w14:paraId="25DD6930" w14:textId="77777777" w:rsidR="00FB30EC" w:rsidRDefault="00FB30EC">
    <w:pPr>
      <w:pStyle w:val="Header"/>
      <w:ind w:hanging="851"/>
    </w:pPr>
  </w:p>
  <w:p w14:paraId="3A193047" w14:textId="77777777" w:rsidR="00FB30EC" w:rsidRDefault="00FB30EC">
    <w:pPr>
      <w:pStyle w:val="Header"/>
      <w:ind w:hanging="851"/>
    </w:pPr>
  </w:p>
  <w:p w14:paraId="735DE576" w14:textId="77777777" w:rsidR="00FB30EC" w:rsidRDefault="00FB30EC">
    <w:pPr>
      <w:pStyle w:val="Header"/>
      <w:ind w:hanging="851"/>
    </w:pPr>
  </w:p>
  <w:p w14:paraId="7438DF9E"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6170422">
    <w:abstractNumId w:val="1"/>
  </w:num>
  <w:num w:numId="2" w16cid:durableId="1601571703">
    <w:abstractNumId w:val="2"/>
  </w:num>
  <w:num w:numId="3" w16cid:durableId="74590762">
    <w:abstractNumId w:val="3"/>
  </w:num>
  <w:num w:numId="4" w16cid:durableId="1425150721">
    <w:abstractNumId w:val="5"/>
  </w:num>
  <w:num w:numId="5" w16cid:durableId="1001739061">
    <w:abstractNumId w:val="0"/>
  </w:num>
  <w:num w:numId="6" w16cid:durableId="13815117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1F80"/>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372C9"/>
    <w:rsid w:val="0076199A"/>
    <w:rsid w:val="00767C48"/>
    <w:rsid w:val="00771BE5"/>
    <w:rsid w:val="007811BB"/>
    <w:rsid w:val="00781629"/>
    <w:rsid w:val="0078218D"/>
    <w:rsid w:val="00795E09"/>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69F9FB"/>
  <w15:chartTrackingRefBased/>
  <w15:docId w15:val="{E26855BA-DF5F-4FC1-80DA-F58732921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 w:type="paragraph" w:customStyle="1" w:styleId="xmsoplaintext">
    <w:name w:val="x_msoplaintext"/>
    <w:basedOn w:val="Normal"/>
    <w:rsid w:val="00441F80"/>
    <w:rPr>
      <w:rFonts w:ascii="Calibri" w:eastAsia="Aptos"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co.org.uk/for-organisations/foi-eir-and-access-to-information/information-commissioner-s-office-advisory-note-to-public-authorities/"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EA695B9-7B7E-4760-9450-45E8530FC8B3}">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8</TotalTime>
  <Pages>2</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3670</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3</cp:revision>
  <dcterms:created xsi:type="dcterms:W3CDTF">2026-07-24T13:36:00Z</dcterms:created>
  <dcterms:modified xsi:type="dcterms:W3CDTF">2026-07-24T13:38:00Z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